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5068D" w14:textId="7E8D68F1" w:rsidR="00EB6ED1" w:rsidRPr="00C81F63" w:rsidRDefault="00F54EB9" w:rsidP="00C81F63">
      <w:pPr>
        <w:spacing w:line="360" w:lineRule="auto"/>
        <w:jc w:val="both"/>
        <w:rPr>
          <w:rFonts w:ascii="Times New Roman" w:eastAsia="Calibri" w:hAnsi="Times New Roman" w:cs="Times New Roman"/>
          <w:b/>
          <w:sz w:val="24"/>
          <w:szCs w:val="24"/>
        </w:rPr>
      </w:pPr>
      <w:r w:rsidRPr="00C81F63">
        <w:rPr>
          <w:rFonts w:ascii="Times New Roman" w:eastAsia="Calibri" w:hAnsi="Times New Roman" w:cs="Times New Roman"/>
          <w:b/>
          <w:sz w:val="24"/>
          <w:szCs w:val="24"/>
        </w:rPr>
        <w:t>ELEMENTS OF A SYSTEMATIC THEOLOGY ON PEACE AND NON VIOLENCE</w:t>
      </w:r>
    </w:p>
    <w:p w14:paraId="72693460" w14:textId="7FEE5F0A" w:rsidR="00EB6ED1" w:rsidRPr="00C81F63" w:rsidRDefault="00DB459E" w:rsidP="00C81F63">
      <w:pPr>
        <w:spacing w:line="360" w:lineRule="auto"/>
        <w:jc w:val="both"/>
        <w:rPr>
          <w:rFonts w:ascii="Times New Roman" w:eastAsia="Calibri" w:hAnsi="Times New Roman" w:cs="Times New Roman"/>
          <w:sz w:val="24"/>
          <w:szCs w:val="24"/>
        </w:rPr>
      </w:pPr>
      <w:r w:rsidRPr="00C81F63">
        <w:rPr>
          <w:rFonts w:ascii="Times New Roman" w:eastAsia="Calibri" w:hAnsi="Times New Roman" w:cs="Times New Roman"/>
          <w:sz w:val="24"/>
          <w:szCs w:val="24"/>
        </w:rPr>
        <w:tab/>
        <w:t xml:space="preserve">Theology is a second language, a metalanguage, which depends on the language of Revelation and of Faith. Therefore, Theology´s mission is to receive the Revealed Word, listen to it, believe in it and then think and reflect on it.  </w:t>
      </w:r>
    </w:p>
    <w:p w14:paraId="76C101A2" w14:textId="53819070" w:rsidR="00DB459E" w:rsidRPr="00C81F63" w:rsidRDefault="00DB459E" w:rsidP="00C81F63">
      <w:pPr>
        <w:spacing w:line="360" w:lineRule="auto"/>
        <w:jc w:val="both"/>
        <w:rPr>
          <w:rFonts w:ascii="Times New Roman" w:eastAsia="Calibri" w:hAnsi="Times New Roman" w:cs="Times New Roman"/>
          <w:sz w:val="24"/>
          <w:szCs w:val="24"/>
        </w:rPr>
      </w:pPr>
      <w:r w:rsidRPr="00C81F63">
        <w:rPr>
          <w:rFonts w:ascii="Times New Roman" w:eastAsia="Calibri" w:hAnsi="Times New Roman" w:cs="Times New Roman"/>
          <w:sz w:val="24"/>
          <w:szCs w:val="24"/>
        </w:rPr>
        <w:tab/>
        <w:t xml:space="preserve">Christian Systematic Theology is called to listen very specifically to the word of God which is written in the Hebrew Bible and the Christian Bible.  And although the Hebrew Bible is Revelation to us Christians, we believe and confess that the apex of Revelation is the Incarnation, life, death and resurrection of Jesus Christ, in whom the community recognizes and acclaims the Messiah, the Christ of God. </w:t>
      </w:r>
    </w:p>
    <w:p w14:paraId="2C8F0389" w14:textId="7F96526E" w:rsidR="005E596C" w:rsidRPr="00C81F63" w:rsidRDefault="005E596C" w:rsidP="00C81F63">
      <w:pPr>
        <w:spacing w:line="360" w:lineRule="auto"/>
        <w:jc w:val="both"/>
        <w:rPr>
          <w:rFonts w:ascii="Times New Roman" w:hAnsi="Times New Roman" w:cs="Times New Roman"/>
          <w:sz w:val="24"/>
          <w:szCs w:val="24"/>
          <w:shd w:val="clear" w:color="auto" w:fill="FFFFFF"/>
        </w:rPr>
      </w:pPr>
      <w:r w:rsidRPr="00C81F63">
        <w:rPr>
          <w:rFonts w:ascii="Times New Roman" w:eastAsia="Calibri" w:hAnsi="Times New Roman" w:cs="Times New Roman"/>
          <w:sz w:val="24"/>
          <w:szCs w:val="24"/>
        </w:rPr>
        <w:tab/>
        <w:t xml:space="preserve">Among Christian Theology disciplines, Systematic Theology </w:t>
      </w:r>
      <w:r w:rsidRPr="00C81F63">
        <w:rPr>
          <w:rFonts w:ascii="Times New Roman" w:hAnsi="Times New Roman" w:cs="Times New Roman"/>
          <w:color w:val="222222"/>
          <w:sz w:val="24"/>
          <w:szCs w:val="24"/>
          <w:shd w:val="clear" w:color="auto" w:fill="FFFFFF"/>
        </w:rPr>
        <w:t>formulates an orderly, rational, and coherent account of the </w:t>
      </w:r>
      <w:r w:rsidRPr="00C81F63">
        <w:rPr>
          <w:rFonts w:ascii="Times New Roman" w:hAnsi="Times New Roman" w:cs="Times New Roman"/>
          <w:sz w:val="24"/>
          <w:szCs w:val="24"/>
          <w:shd w:val="clear" w:color="auto" w:fill="FFFFFF"/>
        </w:rPr>
        <w:t xml:space="preserve">teachings </w:t>
      </w:r>
      <w:r w:rsidRPr="00C81F63">
        <w:rPr>
          <w:rFonts w:ascii="Times New Roman" w:hAnsi="Times New Roman" w:cs="Times New Roman"/>
          <w:color w:val="222222"/>
          <w:sz w:val="24"/>
          <w:szCs w:val="24"/>
          <w:shd w:val="clear" w:color="auto" w:fill="FFFFFF"/>
        </w:rPr>
        <w:t xml:space="preserve">of the Christian faith. It addresses issues such as what the Bible teaches about certain topics or what is true about God and his universe. </w:t>
      </w:r>
      <w:r w:rsidRPr="00C81F63">
        <w:rPr>
          <w:rFonts w:ascii="Times New Roman" w:hAnsi="Times New Roman" w:cs="Times New Roman"/>
          <w:sz w:val="24"/>
          <w:szCs w:val="24"/>
          <w:shd w:val="clear" w:color="auto" w:fill="FFFFFF"/>
        </w:rPr>
        <w:t>It also builds on biblical disciplines, </w:t>
      </w:r>
      <w:hyperlink r:id="rId8" w:tooltip="Church history" w:history="1">
        <w:r w:rsidRPr="00C81F63">
          <w:rPr>
            <w:rStyle w:val="Hyperlink"/>
            <w:rFonts w:ascii="Times New Roman" w:hAnsi="Times New Roman" w:cs="Times New Roman"/>
            <w:color w:val="auto"/>
            <w:sz w:val="24"/>
            <w:szCs w:val="24"/>
            <w:u w:val="none"/>
            <w:shd w:val="clear" w:color="auto" w:fill="FFFFFF"/>
          </w:rPr>
          <w:t>church history</w:t>
        </w:r>
      </w:hyperlink>
      <w:r w:rsidRPr="00C81F63">
        <w:rPr>
          <w:rFonts w:ascii="Times New Roman" w:hAnsi="Times New Roman" w:cs="Times New Roman"/>
          <w:sz w:val="24"/>
          <w:szCs w:val="24"/>
          <w:shd w:val="clear" w:color="auto" w:fill="FFFFFF"/>
        </w:rPr>
        <w:t>, as well as </w:t>
      </w:r>
      <w:hyperlink r:id="rId9" w:tooltip="Biblical theology" w:history="1">
        <w:r w:rsidRPr="00C81F63">
          <w:rPr>
            <w:rStyle w:val="Hyperlink"/>
            <w:rFonts w:ascii="Times New Roman" w:hAnsi="Times New Roman" w:cs="Times New Roman"/>
            <w:color w:val="auto"/>
            <w:sz w:val="24"/>
            <w:szCs w:val="24"/>
            <w:u w:val="none"/>
            <w:shd w:val="clear" w:color="auto" w:fill="FFFFFF"/>
          </w:rPr>
          <w:t>biblical</w:t>
        </w:r>
      </w:hyperlink>
      <w:r w:rsidRPr="00C81F63">
        <w:rPr>
          <w:rFonts w:ascii="Times New Roman" w:hAnsi="Times New Roman" w:cs="Times New Roman"/>
          <w:sz w:val="24"/>
          <w:szCs w:val="24"/>
          <w:shd w:val="clear" w:color="auto" w:fill="FFFFFF"/>
        </w:rPr>
        <w:t> and </w:t>
      </w:r>
      <w:hyperlink r:id="rId10" w:tooltip="Historical theology" w:history="1">
        <w:r w:rsidRPr="00C81F63">
          <w:rPr>
            <w:rStyle w:val="Hyperlink"/>
            <w:rFonts w:ascii="Times New Roman" w:hAnsi="Times New Roman" w:cs="Times New Roman"/>
            <w:color w:val="auto"/>
            <w:sz w:val="24"/>
            <w:szCs w:val="24"/>
            <w:u w:val="none"/>
            <w:shd w:val="clear" w:color="auto" w:fill="FFFFFF"/>
          </w:rPr>
          <w:t>historical theology</w:t>
        </w:r>
      </w:hyperlink>
      <w:r w:rsidRPr="00C81F63">
        <w:rPr>
          <w:rFonts w:ascii="Times New Roman" w:hAnsi="Times New Roman" w:cs="Times New Roman"/>
          <w:sz w:val="24"/>
          <w:szCs w:val="24"/>
          <w:shd w:val="clear" w:color="auto" w:fill="FFFFFF"/>
        </w:rPr>
        <w:t>. Systematic theology shares its systematic tasks with other disciplines such as </w:t>
      </w:r>
      <w:hyperlink r:id="rId11" w:tooltip="Constructive theology" w:history="1">
        <w:r w:rsidRPr="00C81F63">
          <w:rPr>
            <w:rStyle w:val="Hyperlink"/>
            <w:rFonts w:ascii="Times New Roman" w:hAnsi="Times New Roman" w:cs="Times New Roman"/>
            <w:color w:val="auto"/>
            <w:sz w:val="24"/>
            <w:szCs w:val="24"/>
            <w:u w:val="none"/>
            <w:shd w:val="clear" w:color="auto" w:fill="FFFFFF"/>
          </w:rPr>
          <w:t>constructive theology</w:t>
        </w:r>
      </w:hyperlink>
      <w:r w:rsidRPr="00C81F63">
        <w:rPr>
          <w:rFonts w:ascii="Times New Roman" w:hAnsi="Times New Roman" w:cs="Times New Roman"/>
          <w:sz w:val="24"/>
          <w:szCs w:val="24"/>
          <w:shd w:val="clear" w:color="auto" w:fill="FFFFFF"/>
        </w:rPr>
        <w:t>, </w:t>
      </w:r>
      <w:hyperlink r:id="rId12" w:tooltip="Dogmatics" w:history="1">
        <w:r w:rsidR="00FE3912" w:rsidRPr="00C81F63">
          <w:rPr>
            <w:rStyle w:val="Hyperlink"/>
            <w:rFonts w:ascii="Times New Roman" w:hAnsi="Times New Roman" w:cs="Times New Roman"/>
            <w:color w:val="auto"/>
            <w:sz w:val="24"/>
            <w:szCs w:val="24"/>
            <w:u w:val="none"/>
            <w:shd w:val="clear" w:color="auto" w:fill="FFFFFF"/>
          </w:rPr>
          <w:t>dogmatic</w:t>
        </w:r>
      </w:hyperlink>
      <w:r w:rsidRPr="00C81F63">
        <w:rPr>
          <w:rFonts w:ascii="Times New Roman" w:hAnsi="Times New Roman" w:cs="Times New Roman"/>
          <w:sz w:val="24"/>
          <w:szCs w:val="24"/>
          <w:shd w:val="clear" w:color="auto" w:fill="FFFFFF"/>
        </w:rPr>
        <w:t>, </w:t>
      </w:r>
      <w:hyperlink r:id="rId13" w:tooltip="Ethics" w:history="1">
        <w:r w:rsidRPr="00C81F63">
          <w:rPr>
            <w:rStyle w:val="Hyperlink"/>
            <w:rFonts w:ascii="Times New Roman" w:hAnsi="Times New Roman" w:cs="Times New Roman"/>
            <w:color w:val="auto"/>
            <w:sz w:val="24"/>
            <w:szCs w:val="24"/>
            <w:u w:val="none"/>
            <w:shd w:val="clear" w:color="auto" w:fill="FFFFFF"/>
          </w:rPr>
          <w:t>ethics</w:t>
        </w:r>
      </w:hyperlink>
      <w:r w:rsidRPr="00C81F63">
        <w:rPr>
          <w:rFonts w:ascii="Times New Roman" w:hAnsi="Times New Roman" w:cs="Times New Roman"/>
          <w:sz w:val="24"/>
          <w:szCs w:val="24"/>
          <w:shd w:val="clear" w:color="auto" w:fill="FFFFFF"/>
        </w:rPr>
        <w:t>, </w:t>
      </w:r>
      <w:hyperlink r:id="rId14" w:tooltip="Apologetics" w:history="1">
        <w:r w:rsidRPr="00C81F63">
          <w:rPr>
            <w:rStyle w:val="Hyperlink"/>
            <w:rFonts w:ascii="Times New Roman" w:hAnsi="Times New Roman" w:cs="Times New Roman"/>
            <w:color w:val="auto"/>
            <w:sz w:val="24"/>
            <w:szCs w:val="24"/>
            <w:u w:val="none"/>
            <w:shd w:val="clear" w:color="auto" w:fill="FFFFFF"/>
          </w:rPr>
          <w:t>apologetics</w:t>
        </w:r>
      </w:hyperlink>
      <w:r w:rsidRPr="00C81F63">
        <w:rPr>
          <w:rFonts w:ascii="Times New Roman" w:hAnsi="Times New Roman" w:cs="Times New Roman"/>
          <w:sz w:val="24"/>
          <w:szCs w:val="24"/>
          <w:shd w:val="clear" w:color="auto" w:fill="FFFFFF"/>
        </w:rPr>
        <w:t>, and </w:t>
      </w:r>
      <w:hyperlink r:id="rId15" w:tooltip="Philosophy of religion" w:history="1">
        <w:r w:rsidRPr="00C81F63">
          <w:rPr>
            <w:rStyle w:val="Hyperlink"/>
            <w:rFonts w:ascii="Times New Roman" w:hAnsi="Times New Roman" w:cs="Times New Roman"/>
            <w:color w:val="auto"/>
            <w:sz w:val="24"/>
            <w:szCs w:val="24"/>
            <w:u w:val="none"/>
            <w:shd w:val="clear" w:color="auto" w:fill="FFFFFF"/>
          </w:rPr>
          <w:t>philosophy of religion</w:t>
        </w:r>
      </w:hyperlink>
      <w:r w:rsidRPr="00C81F63">
        <w:rPr>
          <w:rFonts w:ascii="Times New Roman" w:hAnsi="Times New Roman" w:cs="Times New Roman"/>
          <w:sz w:val="24"/>
          <w:szCs w:val="24"/>
          <w:shd w:val="clear" w:color="auto" w:fill="FFFFFF"/>
        </w:rPr>
        <w:t>.</w:t>
      </w:r>
    </w:p>
    <w:p w14:paraId="20BF4D3B" w14:textId="3BFAD5A4" w:rsidR="00B31CE3" w:rsidRPr="00C81F63" w:rsidRDefault="00B31CE3" w:rsidP="00C81F63">
      <w:pPr>
        <w:spacing w:line="360" w:lineRule="auto"/>
        <w:jc w:val="both"/>
        <w:rPr>
          <w:rFonts w:ascii="Times New Roman" w:eastAsia="Calibri" w:hAnsi="Times New Roman" w:cs="Times New Roman"/>
          <w:sz w:val="24"/>
          <w:szCs w:val="24"/>
        </w:rPr>
      </w:pPr>
      <w:r w:rsidRPr="00C81F63">
        <w:rPr>
          <w:rFonts w:ascii="Times New Roman" w:hAnsi="Times New Roman" w:cs="Times New Roman"/>
          <w:sz w:val="24"/>
          <w:szCs w:val="24"/>
          <w:shd w:val="clear" w:color="auto" w:fill="FFFFFF"/>
        </w:rPr>
        <w:tab/>
        <w:t xml:space="preserve">About </w:t>
      </w:r>
      <w:r w:rsidR="00FE3912" w:rsidRPr="00C81F63">
        <w:rPr>
          <w:rFonts w:ascii="Times New Roman" w:hAnsi="Times New Roman" w:cs="Times New Roman"/>
          <w:sz w:val="24"/>
          <w:szCs w:val="24"/>
          <w:shd w:val="clear" w:color="auto" w:fill="FFFFFF"/>
        </w:rPr>
        <w:t>nonviolence</w:t>
      </w:r>
      <w:r w:rsidRPr="00C81F63">
        <w:rPr>
          <w:rFonts w:ascii="Times New Roman" w:hAnsi="Times New Roman" w:cs="Times New Roman"/>
          <w:sz w:val="24"/>
          <w:szCs w:val="24"/>
          <w:shd w:val="clear" w:color="auto" w:fill="FFFFFF"/>
        </w:rPr>
        <w:t xml:space="preserve"> and peace, Systematic Theology can be built and there are many elements to it. </w:t>
      </w:r>
    </w:p>
    <w:p w14:paraId="490B28F5" w14:textId="72C2C128" w:rsidR="00EB6ED1" w:rsidRPr="00C81F63" w:rsidRDefault="00B31CE3" w:rsidP="00C81F63">
      <w:pPr>
        <w:spacing w:line="360" w:lineRule="auto"/>
        <w:jc w:val="both"/>
        <w:rPr>
          <w:rFonts w:ascii="Times New Roman" w:eastAsia="Calibri" w:hAnsi="Times New Roman" w:cs="Times New Roman"/>
          <w:b/>
          <w:sz w:val="24"/>
          <w:szCs w:val="24"/>
        </w:rPr>
      </w:pPr>
      <w:r w:rsidRPr="00C81F63">
        <w:rPr>
          <w:rFonts w:ascii="Times New Roman" w:eastAsia="Calibri" w:hAnsi="Times New Roman" w:cs="Times New Roman"/>
          <w:b/>
          <w:sz w:val="24"/>
          <w:szCs w:val="24"/>
        </w:rPr>
        <w:t xml:space="preserve">Creation </w:t>
      </w:r>
      <w:r w:rsidR="00EB6ED1" w:rsidRPr="00C81F63">
        <w:rPr>
          <w:rFonts w:ascii="Times New Roman" w:eastAsia="Calibri" w:hAnsi="Times New Roman" w:cs="Times New Roman"/>
          <w:b/>
          <w:sz w:val="24"/>
          <w:szCs w:val="24"/>
        </w:rPr>
        <w:t>in God’s image</w:t>
      </w:r>
    </w:p>
    <w:p w14:paraId="4485B767" w14:textId="12961616" w:rsidR="00EB6ED1" w:rsidRPr="00C81F63" w:rsidRDefault="00B31CE3" w:rsidP="00C81F63">
      <w:pPr>
        <w:spacing w:line="360" w:lineRule="auto"/>
        <w:jc w:val="both"/>
        <w:rPr>
          <w:rFonts w:ascii="Times New Roman" w:eastAsia="Calibri" w:hAnsi="Times New Roman" w:cs="Times New Roman"/>
          <w:sz w:val="24"/>
          <w:szCs w:val="24"/>
        </w:rPr>
      </w:pPr>
      <w:r w:rsidRPr="00C81F63">
        <w:rPr>
          <w:rFonts w:ascii="Times New Roman" w:eastAsia="Calibri" w:hAnsi="Times New Roman" w:cs="Times New Roman"/>
          <w:sz w:val="24"/>
          <w:szCs w:val="24"/>
        </w:rPr>
        <w:t xml:space="preserve">The whole creation is made out of love by God as </w:t>
      </w:r>
      <w:r w:rsidR="00FE3912" w:rsidRPr="00C81F63">
        <w:rPr>
          <w:rFonts w:ascii="Times New Roman" w:eastAsia="Calibri" w:hAnsi="Times New Roman" w:cs="Times New Roman"/>
          <w:sz w:val="24"/>
          <w:szCs w:val="24"/>
        </w:rPr>
        <w:t>a</w:t>
      </w:r>
      <w:r w:rsidRPr="00C81F63">
        <w:rPr>
          <w:rFonts w:ascii="Times New Roman" w:eastAsia="Calibri" w:hAnsi="Times New Roman" w:cs="Times New Roman"/>
          <w:sz w:val="24"/>
          <w:szCs w:val="24"/>
        </w:rPr>
        <w:t xml:space="preserve"> fertile excess of divine life.  In it, h</w:t>
      </w:r>
      <w:r w:rsidR="00EB6ED1" w:rsidRPr="00C81F63">
        <w:rPr>
          <w:rFonts w:ascii="Times New Roman" w:eastAsia="Calibri" w:hAnsi="Times New Roman" w:cs="Times New Roman"/>
          <w:sz w:val="24"/>
          <w:szCs w:val="24"/>
        </w:rPr>
        <w:t>uman beings are not only part of God’s good creation but are even made in God’s image (Gen 1:27) and therefore have a special responsibility regarding the goodness and nonviolence of creation.</w:t>
      </w:r>
    </w:p>
    <w:p w14:paraId="335C7FE5" w14:textId="6CAC43CC" w:rsidR="00EB6ED1" w:rsidRPr="00C81F63" w:rsidRDefault="00EB6ED1" w:rsidP="00C81F63">
      <w:pPr>
        <w:spacing w:line="360" w:lineRule="auto"/>
        <w:jc w:val="both"/>
        <w:rPr>
          <w:rFonts w:ascii="Times New Roman" w:eastAsia="Calibri" w:hAnsi="Times New Roman" w:cs="Times New Roman"/>
          <w:sz w:val="24"/>
          <w:szCs w:val="24"/>
        </w:rPr>
      </w:pPr>
      <w:r w:rsidRPr="00C81F63">
        <w:rPr>
          <w:rFonts w:ascii="Times New Roman" w:eastAsia="Calibri" w:hAnsi="Times New Roman" w:cs="Times New Roman"/>
          <w:sz w:val="24"/>
          <w:szCs w:val="24"/>
        </w:rPr>
        <w:t>Humans are created “in the image of God.” This means not only that the Bible’s first chapter attributes a very high value to humankind, in comparison with other creatures, but also the highest responsibility</w:t>
      </w:r>
      <w:r w:rsidR="00B31CE3" w:rsidRPr="00C81F63">
        <w:rPr>
          <w:rFonts w:ascii="Times New Roman" w:eastAsia="Calibri" w:hAnsi="Times New Roman" w:cs="Times New Roman"/>
          <w:sz w:val="24"/>
          <w:szCs w:val="24"/>
        </w:rPr>
        <w:t xml:space="preserve">. </w:t>
      </w:r>
      <w:r w:rsidRPr="00C81F63">
        <w:rPr>
          <w:rFonts w:ascii="Times New Roman" w:eastAsia="Calibri" w:hAnsi="Times New Roman" w:cs="Times New Roman"/>
          <w:sz w:val="24"/>
          <w:szCs w:val="24"/>
        </w:rPr>
        <w:t>So the text</w:t>
      </w:r>
      <w:r w:rsidR="00B31CE3" w:rsidRPr="00C81F63">
        <w:rPr>
          <w:rFonts w:ascii="Times New Roman" w:eastAsia="Calibri" w:hAnsi="Times New Roman" w:cs="Times New Roman"/>
          <w:sz w:val="24"/>
          <w:szCs w:val="24"/>
        </w:rPr>
        <w:t xml:space="preserve"> of the book of Genesis</w:t>
      </w:r>
      <w:r w:rsidRPr="00C81F63">
        <w:rPr>
          <w:rFonts w:ascii="Times New Roman" w:eastAsia="Calibri" w:hAnsi="Times New Roman" w:cs="Times New Roman"/>
          <w:sz w:val="24"/>
          <w:szCs w:val="24"/>
        </w:rPr>
        <w:t xml:space="preserve"> would suggest that humans are “representatives” of God on earth and have to act according to God’s interest in creation.</w:t>
      </w:r>
    </w:p>
    <w:p w14:paraId="7EA3397F" w14:textId="77777777" w:rsidR="00EB6ED1" w:rsidRPr="00C81F63" w:rsidRDefault="00EB6ED1" w:rsidP="00C81F63">
      <w:pPr>
        <w:spacing w:line="360" w:lineRule="auto"/>
        <w:jc w:val="both"/>
        <w:rPr>
          <w:rFonts w:ascii="Times New Roman" w:eastAsia="Calibri" w:hAnsi="Times New Roman" w:cs="Times New Roman"/>
          <w:sz w:val="24"/>
          <w:szCs w:val="24"/>
        </w:rPr>
      </w:pPr>
      <w:r w:rsidRPr="00C81F63">
        <w:rPr>
          <w:rFonts w:ascii="Times New Roman" w:eastAsia="Calibri" w:hAnsi="Times New Roman" w:cs="Times New Roman"/>
          <w:sz w:val="24"/>
          <w:szCs w:val="24"/>
        </w:rPr>
        <w:t xml:space="preserve"> </w:t>
      </w:r>
    </w:p>
    <w:p w14:paraId="56E1BE03" w14:textId="5D9BEB69" w:rsidR="00EB6ED1" w:rsidRPr="00C81F63" w:rsidRDefault="00EB6ED1" w:rsidP="00C81F63">
      <w:pPr>
        <w:spacing w:line="360" w:lineRule="auto"/>
        <w:jc w:val="both"/>
        <w:rPr>
          <w:rFonts w:ascii="Times New Roman" w:eastAsia="Calibri" w:hAnsi="Times New Roman" w:cs="Times New Roman"/>
          <w:sz w:val="24"/>
          <w:szCs w:val="24"/>
        </w:rPr>
      </w:pPr>
      <w:r w:rsidRPr="00C81F63">
        <w:rPr>
          <w:rFonts w:ascii="Times New Roman" w:eastAsia="Calibri" w:hAnsi="Times New Roman" w:cs="Times New Roman"/>
          <w:sz w:val="24"/>
          <w:szCs w:val="24"/>
        </w:rPr>
        <w:lastRenderedPageBreak/>
        <w:t>Humans are called to be guardians of creation (cf. Gen 2:15), of its goodness, its interrelatedness and of its wholeness. Only if this initial and primordial goodness and wholeness of creation and the integrity of everything created can be maintained, humanity can live up to the ideal of being a representative, an “image” of God. (While the text says men and women should “subdue” the earth and “have dominion over” animals (Gen 1:28 ESV), it seems that the fact that humans are made as an image of God (Gen 1:27) means that they shall represent God on Earth and act according to God’s creating intention, that is, blessing and caring for creation.)</w:t>
      </w:r>
      <w:r w:rsidR="00B31CE3" w:rsidRPr="00C81F63">
        <w:rPr>
          <w:rFonts w:ascii="Times New Roman" w:eastAsia="Calibri" w:hAnsi="Times New Roman" w:cs="Times New Roman"/>
          <w:sz w:val="24"/>
          <w:szCs w:val="24"/>
        </w:rPr>
        <w:t>.</w:t>
      </w:r>
      <w:r w:rsidR="00B31CE3" w:rsidRPr="00C81F63">
        <w:rPr>
          <w:rStyle w:val="Refdenotaderodap"/>
          <w:rFonts w:ascii="Times New Roman" w:eastAsia="Calibri" w:hAnsi="Times New Roman" w:cs="Times New Roman"/>
          <w:sz w:val="24"/>
          <w:szCs w:val="24"/>
        </w:rPr>
        <w:footnoteReference w:id="1"/>
      </w:r>
    </w:p>
    <w:p w14:paraId="24E5B820" w14:textId="038DB4A2" w:rsidR="00EB6ED1" w:rsidRPr="00C81F63" w:rsidRDefault="00EB6ED1" w:rsidP="00C81F63">
      <w:pPr>
        <w:spacing w:line="360" w:lineRule="auto"/>
        <w:jc w:val="both"/>
        <w:rPr>
          <w:rFonts w:ascii="Times New Roman" w:eastAsia="Calibri" w:hAnsi="Times New Roman" w:cs="Times New Roman"/>
          <w:sz w:val="24"/>
          <w:szCs w:val="24"/>
        </w:rPr>
      </w:pPr>
      <w:r w:rsidRPr="00C81F63">
        <w:rPr>
          <w:rFonts w:ascii="Times New Roman" w:eastAsia="Calibri" w:hAnsi="Times New Roman" w:cs="Times New Roman"/>
          <w:sz w:val="24"/>
          <w:szCs w:val="24"/>
        </w:rPr>
        <w:t xml:space="preserve"> Moreover, the human being is made to fraternize and sororize: to be brothers and sisters to all.</w:t>
      </w:r>
      <w:r w:rsidR="00B31CE3" w:rsidRPr="00C81F63">
        <w:rPr>
          <w:rFonts w:ascii="Times New Roman" w:eastAsia="Calibri" w:hAnsi="Times New Roman" w:cs="Times New Roman"/>
          <w:sz w:val="24"/>
          <w:szCs w:val="24"/>
        </w:rPr>
        <w:t xml:space="preserve"> </w:t>
      </w:r>
      <w:r w:rsidRPr="00C81F63">
        <w:rPr>
          <w:rFonts w:ascii="Times New Roman" w:eastAsia="Calibri" w:hAnsi="Times New Roman" w:cs="Times New Roman"/>
          <w:sz w:val="24"/>
          <w:szCs w:val="24"/>
        </w:rPr>
        <w:t xml:space="preserve">Humankind is created in the plural, as humans of different sexes, but without any mention of estrangement, </w:t>
      </w:r>
      <w:r w:rsidR="00FE3912" w:rsidRPr="00C81F63">
        <w:rPr>
          <w:rFonts w:ascii="Times New Roman" w:eastAsia="Calibri" w:hAnsi="Times New Roman" w:cs="Times New Roman"/>
          <w:sz w:val="24"/>
          <w:szCs w:val="24"/>
        </w:rPr>
        <w:t>enmity</w:t>
      </w:r>
      <w:r w:rsidRPr="00C81F63">
        <w:rPr>
          <w:rFonts w:ascii="Times New Roman" w:eastAsia="Calibri" w:hAnsi="Times New Roman" w:cs="Times New Roman"/>
          <w:sz w:val="24"/>
          <w:szCs w:val="24"/>
        </w:rPr>
        <w:t xml:space="preserve"> or violence between them. As children of the one God we are all called to be like brothers and sisters to each other.</w:t>
      </w:r>
      <w:r w:rsidR="00B31CE3" w:rsidRPr="00C81F63">
        <w:rPr>
          <w:rFonts w:ascii="Times New Roman" w:eastAsia="Calibri" w:hAnsi="Times New Roman" w:cs="Times New Roman"/>
          <w:sz w:val="24"/>
          <w:szCs w:val="24"/>
        </w:rPr>
        <w:t xml:space="preserve"> Human beings are, so, relational beings and only in true relation they can be fully realized. And that is true about male and female and also about all the created beings</w:t>
      </w:r>
      <w:r w:rsidR="00A74EB1" w:rsidRPr="00C81F63">
        <w:rPr>
          <w:rFonts w:ascii="Times New Roman" w:eastAsia="Calibri" w:hAnsi="Times New Roman" w:cs="Times New Roman"/>
          <w:sz w:val="24"/>
          <w:szCs w:val="24"/>
        </w:rPr>
        <w:t xml:space="preserve">, of any kind, race, religion or culture. </w:t>
      </w:r>
    </w:p>
    <w:p w14:paraId="4A644105" w14:textId="010C83F5" w:rsidR="00A74EB1" w:rsidRPr="00C81F63" w:rsidRDefault="00A74EB1" w:rsidP="00C81F63">
      <w:pPr>
        <w:spacing w:line="360" w:lineRule="auto"/>
        <w:jc w:val="both"/>
        <w:rPr>
          <w:rFonts w:ascii="Times New Roman" w:eastAsia="Calibri" w:hAnsi="Times New Roman" w:cs="Times New Roman"/>
          <w:sz w:val="24"/>
          <w:szCs w:val="24"/>
        </w:rPr>
      </w:pPr>
      <w:r w:rsidRPr="00C81F63">
        <w:rPr>
          <w:rFonts w:ascii="Times New Roman" w:eastAsia="Calibri" w:hAnsi="Times New Roman" w:cs="Times New Roman"/>
          <w:sz w:val="24"/>
          <w:szCs w:val="24"/>
        </w:rPr>
        <w:t>Hebrew Scriptures pose already some challenges on the primacy an</w:t>
      </w:r>
      <w:r w:rsidR="00FE3912">
        <w:rPr>
          <w:rFonts w:ascii="Times New Roman" w:eastAsia="Calibri" w:hAnsi="Times New Roman" w:cs="Times New Roman"/>
          <w:sz w:val="24"/>
          <w:szCs w:val="24"/>
        </w:rPr>
        <w:t>d ultimacy</w:t>
      </w:r>
      <w:r w:rsidRPr="00C81F63">
        <w:rPr>
          <w:rFonts w:ascii="Times New Roman" w:eastAsia="Calibri" w:hAnsi="Times New Roman" w:cs="Times New Roman"/>
          <w:sz w:val="24"/>
          <w:szCs w:val="24"/>
        </w:rPr>
        <w:t xml:space="preserve"> of nonviolence in order to make a systematic theology of it. </w:t>
      </w:r>
    </w:p>
    <w:p w14:paraId="0996BBC0" w14:textId="5FA52457" w:rsidR="00A74EB1" w:rsidRPr="00C81F63" w:rsidRDefault="00A74EB1" w:rsidP="00C81F63">
      <w:pPr>
        <w:spacing w:line="360" w:lineRule="auto"/>
        <w:ind w:firstLine="708"/>
        <w:jc w:val="both"/>
        <w:rPr>
          <w:rFonts w:ascii="Times New Roman" w:eastAsia="Calibri" w:hAnsi="Times New Roman" w:cs="Times New Roman"/>
          <w:b/>
          <w:sz w:val="24"/>
          <w:szCs w:val="24"/>
        </w:rPr>
      </w:pPr>
      <w:r w:rsidRPr="00C81F63">
        <w:rPr>
          <w:rFonts w:ascii="Times New Roman" w:eastAsia="Calibri" w:hAnsi="Times New Roman" w:cs="Times New Roman"/>
          <w:b/>
          <w:sz w:val="24"/>
          <w:szCs w:val="24"/>
        </w:rPr>
        <w:t>God: violence mitigator</w:t>
      </w:r>
    </w:p>
    <w:p w14:paraId="4369A993" w14:textId="77777777" w:rsidR="00EB6ED1" w:rsidRPr="00C81F63" w:rsidRDefault="00EB6ED1" w:rsidP="00C81F63">
      <w:pPr>
        <w:spacing w:after="0" w:line="360" w:lineRule="auto"/>
        <w:ind w:firstLine="720"/>
        <w:jc w:val="both"/>
        <w:rPr>
          <w:rFonts w:ascii="Times New Roman" w:hAnsi="Times New Roman" w:cs="Times New Roman"/>
          <w:sz w:val="24"/>
          <w:szCs w:val="24"/>
        </w:rPr>
      </w:pPr>
      <w:r w:rsidRPr="00C81F63">
        <w:rPr>
          <w:rFonts w:ascii="Times New Roman" w:eastAsia="Times New Roman" w:hAnsi="Times New Roman" w:cs="Times New Roman"/>
          <w:sz w:val="24"/>
          <w:szCs w:val="24"/>
        </w:rPr>
        <w:t xml:space="preserve">The Hebrew Scriptures may seem bloody to us, but not because the God they reveal is violent. They show us, though, that violence is closely involved with matters of God. Scripture does not camouflage the violence we do to each other, but, rather, exposes it. </w:t>
      </w:r>
    </w:p>
    <w:p w14:paraId="479B51C8" w14:textId="77777777" w:rsidR="00EB6ED1" w:rsidRPr="00C81F63" w:rsidRDefault="00EB6ED1" w:rsidP="00C81F63">
      <w:pPr>
        <w:spacing w:after="0" w:line="360" w:lineRule="auto"/>
        <w:ind w:firstLine="720"/>
        <w:jc w:val="both"/>
        <w:rPr>
          <w:rFonts w:ascii="Times New Roman" w:eastAsia="Times New Roman" w:hAnsi="Times New Roman" w:cs="Times New Roman"/>
          <w:sz w:val="24"/>
          <w:szCs w:val="24"/>
        </w:rPr>
      </w:pPr>
      <w:r w:rsidRPr="00C81F63">
        <w:rPr>
          <w:rFonts w:ascii="Times New Roman" w:eastAsia="Times New Roman" w:hAnsi="Times New Roman" w:cs="Times New Roman"/>
          <w:sz w:val="24"/>
          <w:szCs w:val="24"/>
        </w:rPr>
        <w:t>To achieve the goal of revealing in its pages a God of covenant and peace, the Bible does not hesitate to place this God in dangerous proximity to all types of violence. In so doing it demonstrates that covenant and peace have their price and cannot be regarded as something easily enjoyed or gently obtained. The Bible also reveals that the content of its pages is not simply a pious story, but an experience of salvation, which seeks to integrate all human reality, even in its most negative dimensions of violence, suffering and death.</w:t>
      </w:r>
    </w:p>
    <w:p w14:paraId="2C9D3648" w14:textId="77777777" w:rsidR="00EB6ED1" w:rsidRPr="00C81F63" w:rsidRDefault="00EB6ED1" w:rsidP="00C81F63">
      <w:pPr>
        <w:spacing w:after="0" w:line="360" w:lineRule="auto"/>
        <w:ind w:firstLine="720"/>
        <w:jc w:val="both"/>
        <w:rPr>
          <w:rFonts w:ascii="Times New Roman" w:eastAsia="Times New Roman" w:hAnsi="Times New Roman" w:cs="Times New Roman"/>
          <w:sz w:val="24"/>
          <w:szCs w:val="24"/>
        </w:rPr>
      </w:pPr>
      <w:r w:rsidRPr="00C81F63">
        <w:rPr>
          <w:rFonts w:ascii="Times New Roman" w:eastAsia="Times New Roman" w:hAnsi="Times New Roman" w:cs="Times New Roman"/>
          <w:sz w:val="24"/>
          <w:szCs w:val="24"/>
        </w:rPr>
        <w:lastRenderedPageBreak/>
        <w:t xml:space="preserve">The witness of Scripture presents human history as full of violent experiences: wars, deportations, forced exile, interpersonal violence, the rape of women, abandonment of the most vulnerable. Throughout, God chooses the side of the poor, oppressed and exploited. But the language expressing God’s justice and partiality for those who suffer emphasizes God’s power by using violent imagery that represents how the human family visualizes power historically. </w:t>
      </w:r>
    </w:p>
    <w:p w14:paraId="26382CB8" w14:textId="520722C6" w:rsidR="00EB6ED1" w:rsidRPr="00C81F63" w:rsidRDefault="00EB6ED1" w:rsidP="00C81F63">
      <w:pPr>
        <w:spacing w:after="0" w:line="360" w:lineRule="auto"/>
        <w:ind w:firstLine="720"/>
        <w:jc w:val="both"/>
        <w:rPr>
          <w:rFonts w:ascii="Times New Roman" w:eastAsia="Times New Roman" w:hAnsi="Times New Roman" w:cs="Times New Roman"/>
          <w:sz w:val="24"/>
          <w:szCs w:val="24"/>
        </w:rPr>
      </w:pPr>
      <w:r w:rsidRPr="00C81F63">
        <w:rPr>
          <w:rFonts w:ascii="Times New Roman" w:eastAsia="Times New Roman" w:hAnsi="Times New Roman" w:cs="Times New Roman"/>
          <w:sz w:val="24"/>
          <w:szCs w:val="24"/>
        </w:rPr>
        <w:t>The God of the Bible is near us throughout history, debating and defying the vio</w:t>
      </w:r>
      <w:r w:rsidR="00A74EB1" w:rsidRPr="00C81F63">
        <w:rPr>
          <w:rFonts w:ascii="Times New Roman" w:eastAsia="Times New Roman" w:hAnsi="Times New Roman" w:cs="Times New Roman"/>
          <w:sz w:val="24"/>
          <w:szCs w:val="24"/>
        </w:rPr>
        <w:t xml:space="preserve">lence that we do to each other, including our urge </w:t>
      </w:r>
      <w:r w:rsidRPr="00C81F63">
        <w:rPr>
          <w:rFonts w:ascii="Times New Roman" w:eastAsia="Times New Roman" w:hAnsi="Times New Roman" w:cs="Times New Roman"/>
          <w:sz w:val="24"/>
          <w:szCs w:val="24"/>
        </w:rPr>
        <w:t xml:space="preserve">to </w:t>
      </w:r>
      <w:r w:rsidR="00A74EB1" w:rsidRPr="00C81F63">
        <w:rPr>
          <w:rFonts w:ascii="Times New Roman" w:eastAsia="Times New Roman" w:hAnsi="Times New Roman" w:cs="Times New Roman"/>
          <w:sz w:val="24"/>
          <w:szCs w:val="24"/>
        </w:rPr>
        <w:t>have divine legitimation for that violence</w:t>
      </w:r>
      <w:r w:rsidRPr="00C81F63">
        <w:rPr>
          <w:rFonts w:ascii="Times New Roman" w:eastAsia="Times New Roman" w:hAnsi="Times New Roman" w:cs="Times New Roman"/>
          <w:sz w:val="24"/>
          <w:szCs w:val="24"/>
        </w:rPr>
        <w:t>. Alongside this is also the profound and vital experience of a God who liberates, who makes a covenant and has a plan of life and peace, but at the same time punishes, avenges, rages and does not hesitate to dialogue</w:t>
      </w:r>
      <w:r w:rsidR="00A74EB1" w:rsidRPr="00C81F63">
        <w:rPr>
          <w:rFonts w:ascii="Times New Roman" w:eastAsia="Times New Roman" w:hAnsi="Times New Roman" w:cs="Times New Roman"/>
          <w:sz w:val="24"/>
          <w:szCs w:val="24"/>
        </w:rPr>
        <w:t xml:space="preserve"> with the people about violence. </w:t>
      </w:r>
      <w:r w:rsidRPr="00C81F63">
        <w:rPr>
          <w:rFonts w:ascii="Times New Roman" w:eastAsia="Times New Roman" w:hAnsi="Times New Roman" w:cs="Times New Roman"/>
          <w:sz w:val="24"/>
          <w:szCs w:val="24"/>
        </w:rPr>
        <w:t xml:space="preserve"> This perception does not fail to mark deeply the experience and spirituality of the people of the Bible, forcing it to raise questions that very much resemble ours today:</w:t>
      </w:r>
    </w:p>
    <w:p w14:paraId="3959C3FF" w14:textId="7970461B" w:rsidR="00EB6ED1" w:rsidRPr="00C81F63" w:rsidRDefault="00EB6ED1" w:rsidP="00C81F63">
      <w:pPr>
        <w:pStyle w:val="PargrafodaLista"/>
        <w:numPr>
          <w:ilvl w:val="0"/>
          <w:numId w:val="1"/>
        </w:numPr>
        <w:spacing w:after="0" w:line="360" w:lineRule="auto"/>
        <w:ind w:left="1080"/>
        <w:jc w:val="both"/>
        <w:rPr>
          <w:rFonts w:ascii="Times New Roman" w:eastAsia="Times New Roman" w:hAnsi="Times New Roman" w:cs="Times New Roman"/>
          <w:sz w:val="24"/>
          <w:szCs w:val="24"/>
        </w:rPr>
      </w:pPr>
      <w:r w:rsidRPr="00C81F63">
        <w:rPr>
          <w:rFonts w:ascii="Times New Roman" w:eastAsia="Times New Roman" w:hAnsi="Times New Roman" w:cs="Times New Roman"/>
          <w:sz w:val="24"/>
          <w:szCs w:val="24"/>
        </w:rPr>
        <w:t xml:space="preserve">How do </w:t>
      </w:r>
      <w:r w:rsidR="007C2FCA" w:rsidRPr="00C81F63">
        <w:rPr>
          <w:rFonts w:ascii="Times New Roman" w:eastAsia="Times New Roman" w:hAnsi="Times New Roman" w:cs="Times New Roman"/>
          <w:sz w:val="24"/>
          <w:szCs w:val="24"/>
        </w:rPr>
        <w:t>we reconcile</w:t>
      </w:r>
      <w:r w:rsidRPr="00C81F63">
        <w:rPr>
          <w:rFonts w:ascii="Times New Roman" w:eastAsia="Times New Roman" w:hAnsi="Times New Roman" w:cs="Times New Roman"/>
          <w:sz w:val="24"/>
          <w:szCs w:val="24"/>
        </w:rPr>
        <w:t xml:space="preserve"> the revelation of a God of all mercy, witnessed to throughout the pages of the Bible, in the </w:t>
      </w:r>
      <w:r w:rsidR="00FE3912" w:rsidRPr="00C81F63">
        <w:rPr>
          <w:rFonts w:ascii="Times New Roman" w:eastAsia="Times New Roman" w:hAnsi="Times New Roman" w:cs="Times New Roman"/>
          <w:sz w:val="24"/>
          <w:szCs w:val="24"/>
        </w:rPr>
        <w:t>Hebrew and</w:t>
      </w:r>
      <w:r w:rsidRPr="00C81F63">
        <w:rPr>
          <w:rFonts w:ascii="Times New Roman" w:eastAsia="Times New Roman" w:hAnsi="Times New Roman" w:cs="Times New Roman"/>
          <w:sz w:val="24"/>
          <w:szCs w:val="24"/>
        </w:rPr>
        <w:t xml:space="preserve"> Christian Scriptures, with the image of a God who uses violence to show his power? Which God do we believe in? Which God claims us as God’s own, making us sisters and brothers to all, and inheritors to fellowship in the Spirit?</w:t>
      </w:r>
    </w:p>
    <w:p w14:paraId="43C0DC16" w14:textId="77777777" w:rsidR="00EB6ED1" w:rsidRPr="00C81F63" w:rsidRDefault="00EB6ED1" w:rsidP="00C81F63">
      <w:pPr>
        <w:spacing w:after="0" w:line="360" w:lineRule="auto"/>
        <w:jc w:val="both"/>
        <w:rPr>
          <w:rFonts w:ascii="Times New Roman" w:eastAsia="Times New Roman" w:hAnsi="Times New Roman" w:cs="Times New Roman"/>
          <w:sz w:val="24"/>
          <w:szCs w:val="24"/>
        </w:rPr>
      </w:pPr>
    </w:p>
    <w:p w14:paraId="58C818A6" w14:textId="478E66C9" w:rsidR="00EB6ED1" w:rsidRPr="00C81F63" w:rsidRDefault="00EB6ED1" w:rsidP="00C81F63">
      <w:pPr>
        <w:pStyle w:val="PargrafodaLista"/>
        <w:numPr>
          <w:ilvl w:val="0"/>
          <w:numId w:val="1"/>
        </w:numPr>
        <w:spacing w:after="0" w:line="360" w:lineRule="auto"/>
        <w:ind w:left="1080"/>
        <w:jc w:val="both"/>
        <w:rPr>
          <w:rFonts w:ascii="Times New Roman" w:eastAsia="Times New Roman" w:hAnsi="Times New Roman" w:cs="Times New Roman"/>
          <w:sz w:val="24"/>
          <w:szCs w:val="24"/>
        </w:rPr>
      </w:pPr>
      <w:r w:rsidRPr="00C81F63">
        <w:rPr>
          <w:rFonts w:ascii="Times New Roman" w:eastAsia="Times New Roman" w:hAnsi="Times New Roman" w:cs="Times New Roman"/>
          <w:sz w:val="24"/>
          <w:szCs w:val="24"/>
        </w:rPr>
        <w:t>At a time when violence threatens all of humanity, and where various sectors of society and the Church seek nonviolent solutions to the drama of conflict and violence, Christians stand before a dilemma: How to be nonviolent if o</w:t>
      </w:r>
      <w:r w:rsidR="007C2FCA" w:rsidRPr="00C81F63">
        <w:rPr>
          <w:rFonts w:ascii="Times New Roman" w:eastAsia="Times New Roman" w:hAnsi="Times New Roman" w:cs="Times New Roman"/>
          <w:sz w:val="24"/>
          <w:szCs w:val="24"/>
        </w:rPr>
        <w:t>ur reading of God in history appears as one of a violent God?</w:t>
      </w:r>
      <w:r w:rsidRPr="00C81F63">
        <w:rPr>
          <w:rFonts w:ascii="Times New Roman" w:eastAsia="Times New Roman" w:hAnsi="Times New Roman" w:cs="Times New Roman"/>
          <w:sz w:val="24"/>
          <w:szCs w:val="24"/>
        </w:rPr>
        <w:t xml:space="preserve"> Must we make a necessarily impoverishing choice, that is, choose either the partial image of the biblical God or the ideal</w:t>
      </w:r>
      <w:r w:rsidR="007C2FCA" w:rsidRPr="00C81F63">
        <w:rPr>
          <w:rFonts w:ascii="Times New Roman" w:eastAsia="Times New Roman" w:hAnsi="Times New Roman" w:cs="Times New Roman"/>
          <w:sz w:val="24"/>
          <w:szCs w:val="24"/>
        </w:rPr>
        <w:t xml:space="preserve"> of nonviolence? Must we make a false choice </w:t>
      </w:r>
      <w:r w:rsidRPr="00C81F63">
        <w:rPr>
          <w:rFonts w:ascii="Times New Roman" w:eastAsia="Times New Roman" w:hAnsi="Times New Roman" w:cs="Times New Roman"/>
          <w:sz w:val="24"/>
          <w:szCs w:val="24"/>
        </w:rPr>
        <w:t>between the God of the Hebrew Scriptures, who is sometimes depicted as wrathful and vengeful, and the God of Jesus, who reveals himself as redeeming love in the powerlessness of the cross?</w:t>
      </w:r>
      <w:r w:rsidR="007C2FCA" w:rsidRPr="00C81F63">
        <w:rPr>
          <w:rFonts w:ascii="Times New Roman" w:eastAsia="Times New Roman" w:hAnsi="Times New Roman" w:cs="Times New Roman"/>
          <w:sz w:val="24"/>
          <w:szCs w:val="24"/>
        </w:rPr>
        <w:t xml:space="preserve"> Must we divide a Revelation which is not passible of division?</w:t>
      </w:r>
    </w:p>
    <w:p w14:paraId="0F667E49" w14:textId="77777777" w:rsidR="00EB6ED1" w:rsidRPr="00C81F63" w:rsidRDefault="00EB6ED1" w:rsidP="00C81F63">
      <w:pPr>
        <w:spacing w:after="0" w:line="360" w:lineRule="auto"/>
        <w:jc w:val="both"/>
        <w:rPr>
          <w:rFonts w:ascii="Times New Roman" w:eastAsia="Times New Roman" w:hAnsi="Times New Roman" w:cs="Times New Roman"/>
          <w:sz w:val="24"/>
          <w:szCs w:val="24"/>
        </w:rPr>
      </w:pPr>
    </w:p>
    <w:p w14:paraId="6A077229" w14:textId="5EBEEA61" w:rsidR="00EB6ED1" w:rsidRPr="00C81F63" w:rsidRDefault="00EB6ED1" w:rsidP="00C81F63">
      <w:pPr>
        <w:spacing w:after="0" w:line="360" w:lineRule="auto"/>
        <w:ind w:firstLine="720"/>
        <w:jc w:val="both"/>
        <w:rPr>
          <w:rFonts w:ascii="Times New Roman" w:eastAsia="Times New Roman" w:hAnsi="Times New Roman" w:cs="Times New Roman"/>
          <w:sz w:val="24"/>
          <w:szCs w:val="24"/>
        </w:rPr>
      </w:pPr>
      <w:r w:rsidRPr="00C81F63">
        <w:rPr>
          <w:rFonts w:ascii="Times New Roman" w:eastAsia="Times New Roman" w:hAnsi="Times New Roman" w:cs="Times New Roman"/>
          <w:sz w:val="24"/>
          <w:szCs w:val="24"/>
        </w:rPr>
        <w:t>God does not appear to humanity except through what humanity is. Through le</w:t>
      </w:r>
      <w:r w:rsidR="007C2FCA" w:rsidRPr="00C81F63">
        <w:rPr>
          <w:rFonts w:ascii="Times New Roman" w:eastAsia="Times New Roman" w:hAnsi="Times New Roman" w:cs="Times New Roman"/>
          <w:sz w:val="24"/>
          <w:szCs w:val="24"/>
        </w:rPr>
        <w:t xml:space="preserve">nses marked by sin and </w:t>
      </w:r>
      <w:r w:rsidR="00FE3912" w:rsidRPr="00C81F63">
        <w:rPr>
          <w:rFonts w:ascii="Times New Roman" w:eastAsia="Times New Roman" w:hAnsi="Times New Roman" w:cs="Times New Roman"/>
          <w:sz w:val="24"/>
          <w:szCs w:val="24"/>
        </w:rPr>
        <w:t>hurt, human</w:t>
      </w:r>
      <w:r w:rsidRPr="00C81F63">
        <w:rPr>
          <w:rFonts w:ascii="Times New Roman" w:eastAsia="Times New Roman" w:hAnsi="Times New Roman" w:cs="Times New Roman"/>
          <w:sz w:val="24"/>
          <w:szCs w:val="24"/>
        </w:rPr>
        <w:t xml:space="preserve"> being often can only see a violent God. The violence our eyes see in the God of the Bible is only the revelation of our own violence. </w:t>
      </w:r>
      <w:r w:rsidRPr="00C81F63">
        <w:rPr>
          <w:rFonts w:ascii="Times New Roman" w:eastAsia="Times New Roman" w:hAnsi="Times New Roman" w:cs="Times New Roman"/>
          <w:sz w:val="24"/>
          <w:szCs w:val="24"/>
        </w:rPr>
        <w:lastRenderedPageBreak/>
        <w:t xml:space="preserve">Immersed in the sin of our own violence human beings can only see a God who also interacts with us through violence. </w:t>
      </w:r>
    </w:p>
    <w:p w14:paraId="3AB37F36" w14:textId="09CAB5C0" w:rsidR="00EB6ED1" w:rsidRPr="00C81F63" w:rsidRDefault="00EB6ED1" w:rsidP="00C81F63">
      <w:pPr>
        <w:spacing w:after="0" w:line="360" w:lineRule="auto"/>
        <w:ind w:firstLine="720"/>
        <w:jc w:val="both"/>
        <w:rPr>
          <w:rFonts w:ascii="Times New Roman" w:eastAsia="Times New Roman" w:hAnsi="Times New Roman" w:cs="Times New Roman"/>
          <w:sz w:val="24"/>
          <w:szCs w:val="24"/>
        </w:rPr>
      </w:pPr>
      <w:r w:rsidRPr="00C81F63">
        <w:rPr>
          <w:rFonts w:ascii="Times New Roman" w:eastAsia="Times New Roman" w:hAnsi="Times New Roman" w:cs="Times New Roman"/>
          <w:sz w:val="24"/>
          <w:szCs w:val="24"/>
        </w:rPr>
        <w:t>Th</w:t>
      </w:r>
      <w:r w:rsidR="007C2FCA" w:rsidRPr="00C81F63">
        <w:rPr>
          <w:rFonts w:ascii="Times New Roman" w:eastAsia="Times New Roman" w:hAnsi="Times New Roman" w:cs="Times New Roman"/>
          <w:sz w:val="24"/>
          <w:szCs w:val="24"/>
        </w:rPr>
        <w:t>is way of seeing God b</w:t>
      </w:r>
      <w:r w:rsidRPr="00C81F63">
        <w:rPr>
          <w:rFonts w:ascii="Times New Roman" w:eastAsia="Times New Roman" w:hAnsi="Times New Roman" w:cs="Times New Roman"/>
          <w:sz w:val="24"/>
          <w:szCs w:val="24"/>
        </w:rPr>
        <w:t>ears a distorted understanding of who God is and who we are as created in God’s image. God reveals Godself to us in truth, even when this revelation shows God acting violently. God creates the creature with love and freedom. Therefore, God respects the paths and options that this freedom takes. God does not interfere or force human beings to do what we simply cannot</w:t>
      </w:r>
      <w:r w:rsidR="00EB2151" w:rsidRPr="00C81F63">
        <w:rPr>
          <w:rFonts w:ascii="Times New Roman" w:eastAsia="Times New Roman" w:hAnsi="Times New Roman" w:cs="Times New Roman"/>
          <w:sz w:val="24"/>
          <w:szCs w:val="24"/>
        </w:rPr>
        <w:t xml:space="preserve"> do</w:t>
      </w:r>
      <w:r w:rsidRPr="00C81F63">
        <w:rPr>
          <w:rFonts w:ascii="Times New Roman" w:eastAsia="Times New Roman" w:hAnsi="Times New Roman" w:cs="Times New Roman"/>
          <w:sz w:val="24"/>
          <w:szCs w:val="24"/>
        </w:rPr>
        <w:t>, or to understand what we do not yet have the capacity to assimilate. Yet God accompanies and reveals Godself to the extent that the human being can bear, at the same time preparing us to take other steps and move forward in truth, life and light.</w:t>
      </w:r>
    </w:p>
    <w:p w14:paraId="13241F2D" w14:textId="207791F5" w:rsidR="00EB6ED1" w:rsidRPr="00C81F63" w:rsidRDefault="00EB6ED1" w:rsidP="00C81F63">
      <w:pPr>
        <w:spacing w:after="0" w:line="360" w:lineRule="auto"/>
        <w:ind w:firstLine="720"/>
        <w:jc w:val="both"/>
        <w:rPr>
          <w:rFonts w:ascii="Times New Roman" w:eastAsia="Times New Roman" w:hAnsi="Times New Roman" w:cs="Times New Roman"/>
          <w:sz w:val="24"/>
          <w:szCs w:val="24"/>
        </w:rPr>
      </w:pPr>
      <w:r w:rsidRPr="00C81F63">
        <w:rPr>
          <w:rFonts w:ascii="Times New Roman" w:eastAsia="Times New Roman" w:hAnsi="Times New Roman" w:cs="Times New Roman"/>
          <w:sz w:val="24"/>
          <w:szCs w:val="24"/>
        </w:rPr>
        <w:t>The God of the Bible is not like God’s creatures. God does not feel obliged or indebted to a logic in which evil is paid with evil and good with good. Whenever a human being expects or demands from God a predictable or symmetrical behavior, we will be systematically disappointed. God does no</w:t>
      </w:r>
      <w:r w:rsidR="00162E6F" w:rsidRPr="00C81F63">
        <w:rPr>
          <w:rFonts w:ascii="Times New Roman" w:eastAsia="Times New Roman" w:hAnsi="Times New Roman" w:cs="Times New Roman"/>
          <w:sz w:val="24"/>
          <w:szCs w:val="24"/>
        </w:rPr>
        <w:t xml:space="preserve">t enter into the human game </w:t>
      </w:r>
      <w:r w:rsidRPr="00C81F63">
        <w:rPr>
          <w:rFonts w:ascii="Times New Roman" w:eastAsia="Times New Roman" w:hAnsi="Times New Roman" w:cs="Times New Roman"/>
          <w:sz w:val="24"/>
          <w:szCs w:val="24"/>
        </w:rPr>
        <w:t>of retributive justice. Neither does God imitate</w:t>
      </w:r>
      <w:r w:rsidR="00162E6F" w:rsidRPr="00C81F63">
        <w:rPr>
          <w:rFonts w:ascii="Times New Roman" w:eastAsia="Times New Roman" w:hAnsi="Times New Roman" w:cs="Times New Roman"/>
          <w:sz w:val="24"/>
          <w:szCs w:val="24"/>
        </w:rPr>
        <w:t xml:space="preserve"> it</w:t>
      </w:r>
      <w:r w:rsidRPr="00C81F63">
        <w:rPr>
          <w:rFonts w:ascii="Times New Roman" w:eastAsia="Times New Roman" w:hAnsi="Times New Roman" w:cs="Times New Roman"/>
          <w:sz w:val="24"/>
          <w:szCs w:val="24"/>
        </w:rPr>
        <w:t>, making it clear that God is divine and not human. Hence, his revelation can often be felt as anger and wrath. But this is not the final word. In so doing, God breaks our temptation to isolate God in a reductive mimicry, and takes advantage of this to teach us that God is God, the totally Other, the different, not similar to human beings.</w:t>
      </w:r>
    </w:p>
    <w:p w14:paraId="6BCCABAE" w14:textId="77777777" w:rsidR="00EB6ED1" w:rsidRPr="00C81F63" w:rsidRDefault="00EB6ED1" w:rsidP="00C81F63">
      <w:pPr>
        <w:spacing w:after="0" w:line="360" w:lineRule="auto"/>
        <w:ind w:firstLine="720"/>
        <w:jc w:val="both"/>
        <w:rPr>
          <w:rFonts w:ascii="Times New Roman" w:eastAsia="Times New Roman" w:hAnsi="Times New Roman" w:cs="Times New Roman"/>
          <w:sz w:val="24"/>
          <w:szCs w:val="24"/>
        </w:rPr>
      </w:pPr>
      <w:r w:rsidRPr="00C81F63">
        <w:rPr>
          <w:rFonts w:ascii="Times New Roman" w:eastAsia="Times New Roman" w:hAnsi="Times New Roman" w:cs="Times New Roman"/>
          <w:sz w:val="24"/>
          <w:szCs w:val="24"/>
        </w:rPr>
        <w:t>Every time the biblical story witnesses to the eruption of human violence with its tragic consequences – war, conquest and looting of a city – God pushes back to limit this violence. God will no longer consent or even advise the extermination of the entire population of a city, or all the individuals who are in it. But God will order, for example, not to exterminate every person in a town, but only the males (Deut 20:13); or to subdue and destroy a city that is cursed, but without appropriating its treasures (Josh 6:18). God reduces the violent desire of the people, forcing them to limit their own unbridled and predatory drives, in order to be able to see life beyond instinct, acquisition and domination.</w:t>
      </w:r>
    </w:p>
    <w:p w14:paraId="25E3241B" w14:textId="77777777" w:rsidR="00EB6ED1" w:rsidRPr="00C81F63" w:rsidRDefault="00EB6ED1" w:rsidP="00C81F63">
      <w:pPr>
        <w:spacing w:after="0" w:line="360" w:lineRule="auto"/>
        <w:ind w:firstLine="720"/>
        <w:jc w:val="both"/>
        <w:rPr>
          <w:rFonts w:ascii="Times New Roman" w:eastAsia="Times New Roman" w:hAnsi="Times New Roman" w:cs="Times New Roman"/>
          <w:sz w:val="24"/>
          <w:szCs w:val="24"/>
        </w:rPr>
      </w:pPr>
      <w:r w:rsidRPr="00C81F63">
        <w:rPr>
          <w:rFonts w:ascii="Times New Roman" w:eastAsia="Times New Roman" w:hAnsi="Times New Roman" w:cs="Times New Roman"/>
          <w:sz w:val="24"/>
          <w:szCs w:val="24"/>
        </w:rPr>
        <w:t>God’s activity in history is always directed toward love and forgiveness without measure as the ultimate good for all creation (Isaiah 11). Even though we come to know God through the violence that marks human history, the God of the Bible actually actively leads us toward love and nonviolence. This is God’s ultimate and final intention, and in the midst of the violence he “baffles” and “deconstructs” the concepts and images that Israel has about him.</w:t>
      </w:r>
    </w:p>
    <w:p w14:paraId="15ECD6E2" w14:textId="77777777" w:rsidR="00EB6ED1" w:rsidRPr="00C81F63" w:rsidRDefault="00EB6ED1" w:rsidP="00C81F63">
      <w:pPr>
        <w:spacing w:after="0" w:line="360" w:lineRule="auto"/>
        <w:ind w:firstLine="720"/>
        <w:jc w:val="both"/>
        <w:rPr>
          <w:rFonts w:ascii="Times New Roman" w:eastAsia="Times New Roman" w:hAnsi="Times New Roman" w:cs="Times New Roman"/>
          <w:sz w:val="24"/>
          <w:szCs w:val="24"/>
        </w:rPr>
      </w:pPr>
      <w:r w:rsidRPr="00C81F63">
        <w:rPr>
          <w:rFonts w:ascii="Times New Roman" w:eastAsia="Times New Roman" w:hAnsi="Times New Roman" w:cs="Times New Roman"/>
          <w:sz w:val="24"/>
          <w:szCs w:val="24"/>
        </w:rPr>
        <w:lastRenderedPageBreak/>
        <w:t>God does not magically eliminate violence to move closer to love, but takes violence upon Godself in order to break this diabolical process. The hard questions that arise when we consider God’s closeness to violence lead to the affirmation that “God is love” is the central message of Scripture. In the Christian story God consistently follows the path of meekness and peace in the incarnation, life, death and resurrection of Jesus Christ. For Christians this is where God is fully revealed, not in revenge and violence, but instead in the place of the victim.</w:t>
      </w:r>
    </w:p>
    <w:p w14:paraId="39FC62FC" w14:textId="7BC14967" w:rsidR="00EB6ED1" w:rsidRPr="00C81F63" w:rsidRDefault="00EB6ED1" w:rsidP="00C81F63">
      <w:pPr>
        <w:spacing w:after="0" w:line="360" w:lineRule="auto"/>
        <w:ind w:firstLine="720"/>
        <w:jc w:val="both"/>
        <w:rPr>
          <w:rFonts w:ascii="Times New Roman" w:eastAsia="Times New Roman" w:hAnsi="Times New Roman" w:cs="Times New Roman"/>
          <w:sz w:val="24"/>
          <w:szCs w:val="24"/>
        </w:rPr>
      </w:pPr>
      <w:r w:rsidRPr="00C81F63">
        <w:rPr>
          <w:rFonts w:ascii="Times New Roman" w:eastAsia="Times New Roman" w:hAnsi="Times New Roman" w:cs="Times New Roman"/>
          <w:sz w:val="24"/>
          <w:szCs w:val="24"/>
        </w:rPr>
        <w:t xml:space="preserve">The nonviolent practice of God that makes a way, even amid violence, inspires and illuminates any human desire for nonviolence. Since violence imposes itself with the force of the sin of non-meekness, we recognize that </w:t>
      </w:r>
      <w:commentRangeStart w:id="0"/>
      <w:r w:rsidRPr="00C81F63">
        <w:rPr>
          <w:rFonts w:ascii="Times New Roman" w:eastAsia="Times New Roman" w:hAnsi="Times New Roman" w:cs="Times New Roman"/>
          <w:sz w:val="24"/>
          <w:szCs w:val="24"/>
        </w:rPr>
        <w:t>meekness</w:t>
      </w:r>
      <w:commentRangeEnd w:id="0"/>
      <w:r w:rsidRPr="00C81F63">
        <w:rPr>
          <w:rFonts w:ascii="Times New Roman" w:hAnsi="Times New Roman" w:cs="Times New Roman"/>
          <w:sz w:val="24"/>
          <w:szCs w:val="24"/>
        </w:rPr>
        <w:commentReference w:id="0"/>
      </w:r>
      <w:r w:rsidRPr="00C81F63">
        <w:rPr>
          <w:rFonts w:ascii="Times New Roman" w:eastAsia="Times New Roman" w:hAnsi="Times New Roman" w:cs="Times New Roman"/>
          <w:sz w:val="24"/>
          <w:szCs w:val="24"/>
        </w:rPr>
        <w:t xml:space="preserve"> bears the mark of conflict and violence in history. To claim that the practice of meekness can stand outside historical experiences of conflict and violence is illusory and falsely romantic and idyllic. To wish for a peacebuilding that eludes and diverts from the paths of conflict is to lie to oneself and to the human condition. It is in the midst of violence that love opens its way, never outside of it, for violence is the everyday shared experience of so many. This is the path that God has taken. And this will be the only possible way to teach the human being the difficult art of peace with patience and love.</w:t>
      </w:r>
    </w:p>
    <w:p w14:paraId="226E30F2" w14:textId="11D39B4F" w:rsidR="00EB6ED1" w:rsidRPr="00C81F63" w:rsidRDefault="00EB6ED1" w:rsidP="00C81F63">
      <w:pPr>
        <w:spacing w:after="0" w:line="360" w:lineRule="auto"/>
        <w:ind w:firstLine="720"/>
        <w:jc w:val="both"/>
        <w:rPr>
          <w:rFonts w:ascii="Times New Roman" w:eastAsia="Times New Roman" w:hAnsi="Times New Roman" w:cs="Times New Roman"/>
          <w:b/>
          <w:i/>
          <w:sz w:val="24"/>
          <w:szCs w:val="24"/>
        </w:rPr>
      </w:pPr>
      <w:r w:rsidRPr="00C81F63">
        <w:rPr>
          <w:rFonts w:ascii="Times New Roman" w:eastAsia="Times New Roman" w:hAnsi="Times New Roman" w:cs="Times New Roman"/>
          <w:sz w:val="24"/>
          <w:szCs w:val="24"/>
        </w:rPr>
        <w:t>To illuminate this trajectory in the Judeo</w:t>
      </w:r>
      <w:r w:rsidR="00162E6F" w:rsidRPr="00C81F63">
        <w:rPr>
          <w:rFonts w:ascii="Times New Roman" w:eastAsia="Times New Roman" w:hAnsi="Times New Roman" w:cs="Times New Roman"/>
          <w:sz w:val="24"/>
          <w:szCs w:val="24"/>
        </w:rPr>
        <w:t xml:space="preserve">-Christian tradition, we have many </w:t>
      </w:r>
      <w:r w:rsidRPr="00C81F63">
        <w:rPr>
          <w:rFonts w:ascii="Times New Roman" w:eastAsia="Times New Roman" w:hAnsi="Times New Roman" w:cs="Times New Roman"/>
          <w:sz w:val="24"/>
          <w:szCs w:val="24"/>
        </w:rPr>
        <w:t>texts in the Hebrew Scriptures</w:t>
      </w:r>
      <w:r w:rsidR="00162E6F" w:rsidRPr="00C81F63">
        <w:rPr>
          <w:rFonts w:ascii="Times New Roman" w:eastAsia="Times New Roman" w:hAnsi="Times New Roman" w:cs="Times New Roman"/>
          <w:sz w:val="24"/>
          <w:szCs w:val="24"/>
        </w:rPr>
        <w:t xml:space="preserve"> such </w:t>
      </w:r>
      <w:r w:rsidR="00FE3912" w:rsidRPr="00C81F63">
        <w:rPr>
          <w:rFonts w:ascii="Times New Roman" w:eastAsia="Times New Roman" w:hAnsi="Times New Roman" w:cs="Times New Roman"/>
          <w:sz w:val="24"/>
          <w:szCs w:val="24"/>
        </w:rPr>
        <w:t>as:</w:t>
      </w:r>
      <w:r w:rsidRPr="00C81F63">
        <w:rPr>
          <w:rFonts w:ascii="Times New Roman" w:eastAsia="Times New Roman" w:hAnsi="Times New Roman" w:cs="Times New Roman"/>
          <w:sz w:val="24"/>
          <w:szCs w:val="24"/>
        </w:rPr>
        <w:t xml:space="preserve"> Cain and Abel (Gen 4:1-24), the sacrifice of Isaac (Gen 22:1-19) and the Suffering Servant of Second Isaiah (Is 52-53).</w:t>
      </w:r>
    </w:p>
    <w:p w14:paraId="060B38D7" w14:textId="77777777" w:rsidR="00EB6ED1" w:rsidRPr="00C81F63" w:rsidRDefault="00EB6ED1" w:rsidP="00C81F63">
      <w:pPr>
        <w:spacing w:after="0" w:line="360" w:lineRule="auto"/>
        <w:jc w:val="both"/>
        <w:rPr>
          <w:rFonts w:ascii="Times New Roman" w:eastAsia="Times New Roman" w:hAnsi="Times New Roman" w:cs="Times New Roman"/>
          <w:b/>
          <w:i/>
          <w:sz w:val="24"/>
          <w:szCs w:val="24"/>
        </w:rPr>
      </w:pPr>
    </w:p>
    <w:p w14:paraId="779047ED" w14:textId="0C71E0A1" w:rsidR="00EB6ED1" w:rsidRDefault="00EB6ED1" w:rsidP="00FE3912">
      <w:pPr>
        <w:spacing w:after="0" w:line="360" w:lineRule="auto"/>
        <w:ind w:firstLine="708"/>
        <w:jc w:val="both"/>
        <w:rPr>
          <w:rFonts w:ascii="Times New Roman" w:eastAsia="Times New Roman" w:hAnsi="Times New Roman" w:cs="Times New Roman"/>
          <w:b/>
          <w:sz w:val="24"/>
          <w:szCs w:val="24"/>
        </w:rPr>
      </w:pPr>
      <w:r w:rsidRPr="00FE3912">
        <w:rPr>
          <w:rFonts w:ascii="Times New Roman" w:eastAsia="Times New Roman" w:hAnsi="Times New Roman" w:cs="Times New Roman"/>
          <w:b/>
          <w:sz w:val="24"/>
          <w:szCs w:val="24"/>
        </w:rPr>
        <w:t>What God? What Violence?</w:t>
      </w:r>
    </w:p>
    <w:p w14:paraId="07C33025" w14:textId="77777777" w:rsidR="00FE3912" w:rsidRPr="00FE3912" w:rsidRDefault="00FE3912" w:rsidP="00FE3912">
      <w:pPr>
        <w:spacing w:after="0" w:line="360" w:lineRule="auto"/>
        <w:ind w:firstLine="708"/>
        <w:jc w:val="both"/>
        <w:rPr>
          <w:rFonts w:ascii="Times New Roman" w:eastAsia="Times New Roman" w:hAnsi="Times New Roman" w:cs="Times New Roman"/>
          <w:b/>
          <w:sz w:val="24"/>
          <w:szCs w:val="24"/>
        </w:rPr>
      </w:pPr>
    </w:p>
    <w:p w14:paraId="7524354C" w14:textId="246D6B64" w:rsidR="00EB6ED1" w:rsidRPr="00C81F63" w:rsidRDefault="00EB6ED1" w:rsidP="00FE3912">
      <w:pPr>
        <w:spacing w:after="0" w:line="360" w:lineRule="auto"/>
        <w:ind w:firstLine="708"/>
        <w:jc w:val="both"/>
        <w:rPr>
          <w:rFonts w:ascii="Times New Roman" w:eastAsia="Times New Roman" w:hAnsi="Times New Roman" w:cs="Times New Roman"/>
          <w:sz w:val="24"/>
          <w:szCs w:val="24"/>
        </w:rPr>
      </w:pPr>
      <w:r w:rsidRPr="00C81F63">
        <w:rPr>
          <w:rFonts w:ascii="Times New Roman" w:eastAsia="Times New Roman" w:hAnsi="Times New Roman" w:cs="Times New Roman"/>
          <w:sz w:val="24"/>
          <w:szCs w:val="24"/>
        </w:rPr>
        <w:t xml:space="preserve">Having </w:t>
      </w:r>
      <w:r w:rsidR="00162E6F" w:rsidRPr="00C81F63">
        <w:rPr>
          <w:rFonts w:ascii="Times New Roman" w:eastAsia="Times New Roman" w:hAnsi="Times New Roman" w:cs="Times New Roman"/>
          <w:sz w:val="24"/>
          <w:szCs w:val="24"/>
        </w:rPr>
        <w:t xml:space="preserve">read those key texts, </w:t>
      </w:r>
      <w:r w:rsidRPr="00C81F63">
        <w:rPr>
          <w:rFonts w:ascii="Times New Roman" w:eastAsia="Times New Roman" w:hAnsi="Times New Roman" w:cs="Times New Roman"/>
          <w:sz w:val="24"/>
          <w:szCs w:val="24"/>
        </w:rPr>
        <w:t>reached the end of this brief journey through some paradigmatic texts on the revelation of God in the Hebrew Scriptures and its relationship with violence we</w:t>
      </w:r>
      <w:r w:rsidR="00162E6F" w:rsidRPr="00C81F63">
        <w:rPr>
          <w:rFonts w:ascii="Times New Roman" w:eastAsia="Times New Roman" w:hAnsi="Times New Roman" w:cs="Times New Roman"/>
          <w:sz w:val="24"/>
          <w:szCs w:val="24"/>
        </w:rPr>
        <w:t xml:space="preserve"> must point out some elements who could inform and challenge systematic theology. </w:t>
      </w:r>
      <w:r w:rsidRPr="00C81F63">
        <w:rPr>
          <w:rFonts w:ascii="Times New Roman" w:eastAsia="Times New Roman" w:hAnsi="Times New Roman" w:cs="Times New Roman"/>
          <w:sz w:val="24"/>
          <w:szCs w:val="24"/>
        </w:rPr>
        <w:t xml:space="preserve"> </w:t>
      </w:r>
    </w:p>
    <w:p w14:paraId="091D9B86" w14:textId="14BDAF53" w:rsidR="00EB6ED1" w:rsidRPr="00C81F63" w:rsidRDefault="00EB6ED1" w:rsidP="00C81F63">
      <w:pPr>
        <w:spacing w:after="0" w:line="360" w:lineRule="auto"/>
        <w:ind w:firstLine="720"/>
        <w:jc w:val="both"/>
        <w:rPr>
          <w:rFonts w:ascii="Times New Roman" w:eastAsia="Times New Roman" w:hAnsi="Times New Roman" w:cs="Times New Roman"/>
          <w:sz w:val="24"/>
          <w:szCs w:val="24"/>
        </w:rPr>
      </w:pPr>
      <w:r w:rsidRPr="00C81F63">
        <w:rPr>
          <w:rFonts w:ascii="Times New Roman" w:eastAsia="Times New Roman" w:hAnsi="Times New Roman" w:cs="Times New Roman"/>
          <w:sz w:val="24"/>
          <w:szCs w:val="24"/>
        </w:rPr>
        <w:t>We can say categorically that the God of the Bible does not use violence. The experience of the God of the Bible is that God does not want death, but life. However, this God allows human beings to engage the divine from what is our existential reality, and this reality includes the practice of violence.</w:t>
      </w:r>
    </w:p>
    <w:p w14:paraId="5B352E80" w14:textId="35EB53BB" w:rsidR="00793BB0" w:rsidRPr="00C81F63" w:rsidRDefault="00162E6F" w:rsidP="00C81F63">
      <w:pPr>
        <w:spacing w:after="0" w:line="360" w:lineRule="auto"/>
        <w:ind w:firstLine="720"/>
        <w:jc w:val="both"/>
        <w:rPr>
          <w:rFonts w:ascii="Times New Roman" w:eastAsia="Times New Roman" w:hAnsi="Times New Roman" w:cs="Times New Roman"/>
          <w:sz w:val="24"/>
          <w:szCs w:val="24"/>
        </w:rPr>
      </w:pPr>
      <w:r w:rsidRPr="00C81F63">
        <w:rPr>
          <w:rFonts w:ascii="Times New Roman" w:eastAsia="Times New Roman" w:hAnsi="Times New Roman" w:cs="Times New Roman"/>
          <w:sz w:val="24"/>
          <w:szCs w:val="24"/>
        </w:rPr>
        <w:t xml:space="preserve">For instance, in the narrative of Cain and Abel, God teaches us about the responsibility for the other.  And this will open the path for all the subsequent revelation which will reach the apex on Jesus teachings on love and </w:t>
      </w:r>
      <w:r w:rsidR="00FE3912" w:rsidRPr="00C81F63">
        <w:rPr>
          <w:rFonts w:ascii="Times New Roman" w:eastAsia="Times New Roman" w:hAnsi="Times New Roman" w:cs="Times New Roman"/>
          <w:sz w:val="24"/>
          <w:szCs w:val="24"/>
        </w:rPr>
        <w:t>forgiveness for</w:t>
      </w:r>
      <w:r w:rsidRPr="00C81F63">
        <w:rPr>
          <w:rFonts w:ascii="Times New Roman" w:eastAsia="Times New Roman" w:hAnsi="Times New Roman" w:cs="Times New Roman"/>
          <w:sz w:val="24"/>
          <w:szCs w:val="24"/>
        </w:rPr>
        <w:t xml:space="preserve"> the other and </w:t>
      </w:r>
      <w:r w:rsidR="00FE3912" w:rsidRPr="00C81F63">
        <w:rPr>
          <w:rFonts w:ascii="Times New Roman" w:eastAsia="Times New Roman" w:hAnsi="Times New Roman" w:cs="Times New Roman"/>
          <w:sz w:val="24"/>
          <w:szCs w:val="24"/>
        </w:rPr>
        <w:lastRenderedPageBreak/>
        <w:t>Jesus ‘practice</w:t>
      </w:r>
      <w:r w:rsidRPr="00C81F63">
        <w:rPr>
          <w:rFonts w:ascii="Times New Roman" w:eastAsia="Times New Roman" w:hAnsi="Times New Roman" w:cs="Times New Roman"/>
          <w:sz w:val="24"/>
          <w:szCs w:val="24"/>
        </w:rPr>
        <w:t xml:space="preserve"> of giving his own life for others. </w:t>
      </w:r>
      <w:r w:rsidR="00FE3912">
        <w:rPr>
          <w:rFonts w:ascii="Times New Roman" w:eastAsia="Times New Roman" w:hAnsi="Times New Roman" w:cs="Times New Roman"/>
          <w:sz w:val="24"/>
          <w:szCs w:val="24"/>
        </w:rPr>
        <w:t xml:space="preserve">Also, God does not retribute </w:t>
      </w:r>
      <w:r w:rsidRPr="00C81F63">
        <w:rPr>
          <w:rFonts w:ascii="Times New Roman" w:eastAsia="Times New Roman" w:hAnsi="Times New Roman" w:cs="Times New Roman"/>
          <w:sz w:val="24"/>
          <w:szCs w:val="24"/>
        </w:rPr>
        <w:t>Cain´s violence killing Cain.  He blesse</w:t>
      </w:r>
      <w:r w:rsidR="00CC3344" w:rsidRPr="00C81F63">
        <w:rPr>
          <w:rFonts w:ascii="Times New Roman" w:eastAsia="Times New Roman" w:hAnsi="Times New Roman" w:cs="Times New Roman"/>
          <w:sz w:val="24"/>
          <w:szCs w:val="24"/>
        </w:rPr>
        <w:t>s the violent brother and says</w:t>
      </w:r>
      <w:r w:rsidRPr="00C81F63">
        <w:rPr>
          <w:rFonts w:ascii="Times New Roman" w:eastAsia="Times New Roman" w:hAnsi="Times New Roman" w:cs="Times New Roman"/>
          <w:sz w:val="24"/>
          <w:szCs w:val="24"/>
        </w:rPr>
        <w:t>:</w:t>
      </w:r>
      <w:r w:rsidR="00CC3344" w:rsidRPr="00C81F63">
        <w:rPr>
          <w:rFonts w:ascii="Times New Roman" w:hAnsi="Times New Roman" w:cs="Times New Roman"/>
          <w:color w:val="001320"/>
          <w:sz w:val="24"/>
          <w:szCs w:val="24"/>
          <w:shd w:val="clear" w:color="auto" w:fill="FFFFFF"/>
        </w:rPr>
        <w:t xml:space="preserve"> “…</w:t>
      </w:r>
      <w:r w:rsidR="00CC3344" w:rsidRPr="00C81F63">
        <w:rPr>
          <w:rFonts w:ascii="Times New Roman" w:hAnsi="Times New Roman" w:cs="Times New Roman"/>
          <w:color w:val="001320"/>
          <w:sz w:val="24"/>
          <w:szCs w:val="24"/>
          <w:shd w:val="clear" w:color="auto" w:fill="FFFFFF"/>
        </w:rPr>
        <w:t xml:space="preserve"> anyone who kills Cain will suffer vengeance </w:t>
      </w:r>
      <w:r w:rsidR="00CC3344" w:rsidRPr="00C81F63">
        <w:rPr>
          <w:rFonts w:ascii="Times New Roman" w:hAnsi="Times New Roman" w:cs="Times New Roman"/>
          <w:color w:val="001320"/>
          <w:sz w:val="24"/>
          <w:szCs w:val="24"/>
          <w:shd w:val="clear" w:color="auto" w:fill="FFFFFF"/>
        </w:rPr>
        <w:t>seven times over." Then the Lord</w:t>
      </w:r>
      <w:r w:rsidR="00CC3344" w:rsidRPr="00C81F63">
        <w:rPr>
          <w:rFonts w:ascii="Times New Roman" w:hAnsi="Times New Roman" w:cs="Times New Roman"/>
          <w:color w:val="001320"/>
          <w:sz w:val="24"/>
          <w:szCs w:val="24"/>
          <w:shd w:val="clear" w:color="auto" w:fill="FFFFFF"/>
        </w:rPr>
        <w:t xml:space="preserve"> put a mark on Cain so that no one who found him would kill him.</w:t>
      </w:r>
      <w:r w:rsidR="00CC3344" w:rsidRPr="00C81F63">
        <w:rPr>
          <w:rFonts w:ascii="Times New Roman" w:eastAsia="Times New Roman" w:hAnsi="Times New Roman" w:cs="Times New Roman"/>
          <w:sz w:val="24"/>
          <w:szCs w:val="24"/>
        </w:rPr>
        <w:t>” (Gen 4,15)</w:t>
      </w:r>
      <w:r w:rsidR="00793BB0" w:rsidRPr="00C81F63">
        <w:rPr>
          <w:rFonts w:ascii="Times New Roman" w:eastAsia="Times New Roman" w:hAnsi="Times New Roman" w:cs="Times New Roman"/>
          <w:sz w:val="24"/>
          <w:szCs w:val="24"/>
        </w:rPr>
        <w:t xml:space="preserve"> </w:t>
      </w:r>
      <w:r w:rsidR="00793BB0" w:rsidRPr="00C81F63">
        <w:rPr>
          <w:rFonts w:ascii="Times New Roman" w:eastAsia="Times New Roman" w:hAnsi="Times New Roman" w:cs="Times New Roman"/>
          <w:sz w:val="24"/>
          <w:szCs w:val="24"/>
        </w:rPr>
        <w:t xml:space="preserve">Cain’s fratricide is the expression of what we are capable of in relation to our fellow humans, and God meets us at the point where we are in order to make us gain access to the communion that will give us the fullness of life. </w:t>
      </w:r>
    </w:p>
    <w:p w14:paraId="4FE42158" w14:textId="39C7B07A" w:rsidR="00EB6ED1" w:rsidRPr="00C81F63" w:rsidRDefault="00162E6F" w:rsidP="00C81F63">
      <w:pPr>
        <w:spacing w:after="0" w:line="360" w:lineRule="auto"/>
        <w:ind w:firstLine="720"/>
        <w:jc w:val="both"/>
        <w:rPr>
          <w:rFonts w:ascii="Times New Roman" w:eastAsia="Times New Roman" w:hAnsi="Times New Roman" w:cs="Times New Roman"/>
          <w:sz w:val="24"/>
          <w:szCs w:val="24"/>
        </w:rPr>
      </w:pPr>
      <w:r w:rsidRPr="00C81F63">
        <w:rPr>
          <w:rFonts w:ascii="Times New Roman" w:eastAsia="Times New Roman" w:hAnsi="Times New Roman" w:cs="Times New Roman"/>
          <w:sz w:val="24"/>
          <w:szCs w:val="24"/>
        </w:rPr>
        <w:t xml:space="preserve">In </w:t>
      </w:r>
      <w:r w:rsidR="00EB6ED1" w:rsidRPr="00C81F63">
        <w:rPr>
          <w:rFonts w:ascii="Times New Roman" w:eastAsia="Times New Roman" w:hAnsi="Times New Roman" w:cs="Times New Roman"/>
          <w:sz w:val="24"/>
          <w:szCs w:val="24"/>
        </w:rPr>
        <w:t xml:space="preserve">that of Isaac’s sacrifice, asked of Abraham, </w:t>
      </w:r>
      <w:r w:rsidRPr="00C81F63">
        <w:rPr>
          <w:rFonts w:ascii="Times New Roman" w:eastAsia="Times New Roman" w:hAnsi="Times New Roman" w:cs="Times New Roman"/>
          <w:sz w:val="24"/>
          <w:szCs w:val="24"/>
        </w:rPr>
        <w:t xml:space="preserve">the message </w:t>
      </w:r>
      <w:r w:rsidR="00FE3912" w:rsidRPr="00C81F63">
        <w:rPr>
          <w:rFonts w:ascii="Times New Roman" w:eastAsia="Times New Roman" w:hAnsi="Times New Roman" w:cs="Times New Roman"/>
          <w:sz w:val="24"/>
          <w:szCs w:val="24"/>
        </w:rPr>
        <w:t>is his</w:t>
      </w:r>
      <w:r w:rsidR="00EB6ED1" w:rsidRPr="00C81F63">
        <w:rPr>
          <w:rFonts w:ascii="Times New Roman" w:eastAsia="Times New Roman" w:hAnsi="Times New Roman" w:cs="Times New Roman"/>
          <w:sz w:val="24"/>
          <w:szCs w:val="24"/>
        </w:rPr>
        <w:t xml:space="preserve"> insertion in the trajectory of experience and reflection of a people gradually realizing that their God is the God of life; and, perhaps most important, that in the maintenance and glorification of life God´s partners intimately with human beings. To this end, this God, who seems to demand of the frightened and submissive human being a sacrifice that surpasses all normal ethical demands, ends up replacing the human victim with a lamb. That is, God </w:t>
      </w:r>
      <w:r w:rsidR="00FE3912" w:rsidRPr="00C81F63">
        <w:rPr>
          <w:rFonts w:ascii="Times New Roman" w:eastAsia="Times New Roman" w:hAnsi="Times New Roman" w:cs="Times New Roman"/>
          <w:sz w:val="24"/>
          <w:szCs w:val="24"/>
        </w:rPr>
        <w:t>seeks people</w:t>
      </w:r>
      <w:r w:rsidR="00EB6ED1" w:rsidRPr="00C81F63">
        <w:rPr>
          <w:rFonts w:ascii="Times New Roman" w:eastAsia="Times New Roman" w:hAnsi="Times New Roman" w:cs="Times New Roman"/>
          <w:sz w:val="24"/>
          <w:szCs w:val="24"/>
        </w:rPr>
        <w:t xml:space="preserve"> where they are in terms of religious and ritual violence and makes them go one step further toward respect for life as a whole, and the realization that God does not want the sacrifice of humans. In the same way, sacrificial rituals with bloodshed of animals do not seek to stimulate violence, but to regulate and limit it, within a historical context that makes use of it to signify relationship of humanity with the divine. The slaughter of beasts in offering to Yahweh was not a demand of God, but a concession to the violent nature of humans. </w:t>
      </w:r>
    </w:p>
    <w:p w14:paraId="7DE0199C" w14:textId="77777777" w:rsidR="00EB6ED1" w:rsidRPr="00C81F63" w:rsidRDefault="00EB6ED1" w:rsidP="00C81F63">
      <w:pPr>
        <w:spacing w:after="0" w:line="360" w:lineRule="auto"/>
        <w:ind w:firstLine="720"/>
        <w:jc w:val="both"/>
        <w:rPr>
          <w:rFonts w:ascii="Times New Roman" w:eastAsia="Times New Roman" w:hAnsi="Times New Roman" w:cs="Times New Roman"/>
          <w:sz w:val="24"/>
          <w:szCs w:val="24"/>
        </w:rPr>
      </w:pPr>
      <w:r w:rsidRPr="00C81F63">
        <w:rPr>
          <w:rFonts w:ascii="Times New Roman" w:eastAsia="Times New Roman" w:hAnsi="Times New Roman" w:cs="Times New Roman"/>
          <w:sz w:val="24"/>
          <w:szCs w:val="24"/>
        </w:rPr>
        <w:t xml:space="preserve">All this, in essence, points to what is original in the experience of Israel, that is, the experience of the absolute otherness and transcendence of God. The great mark of the experience of the God of Israel is to find the way beyond henotheism and monolatry to the affirmation of faith that God is One and Holy, that is, different, separate. God does not number with the human being, nor are God’s thoughts identical with those of the human being (cf. Is 55:8). God is God and not human, although God comes to meet us where we are to make us have access to the communion in God’s life; to be able to open to us the experience of the central commandment of the Law of Holiness: Be holy as I am holy! This is how God, in acknowledging the murder of Abel, does not kill Cain and, despite punishing him with his justice, does not recognize for anyone the right to eliminate his life. Cain is marked with the sign of belonging to the Lord who is the One to be able to assert Godself as the owner of life and death. In the same way, Abraham, faced with the terrible demand of having to sacrifice his own son, does not end his experience before a God like Moloch or Chemosh, who would feed on sacrifices of human lives, the silent idols that are satisfied with the violence perpetrated in their name. But he receives the </w:t>
      </w:r>
      <w:r w:rsidRPr="00C81F63">
        <w:rPr>
          <w:rFonts w:ascii="Times New Roman" w:eastAsia="Times New Roman" w:hAnsi="Times New Roman" w:cs="Times New Roman"/>
          <w:sz w:val="24"/>
          <w:szCs w:val="24"/>
        </w:rPr>
        <w:lastRenderedPageBreak/>
        <w:t xml:space="preserve">revelation that this God is another and different, not liking violence against human life. It does not mean that the Hebrew Scriptures do not show us God punishing and correcting his creatures. However, what we receive from Hebrew Scripture is the self-limitation that God imposes on the punishment, making it pedagogical, establishing limits and ensuring a horizon for overcoming it. God punishes by not killing or eliminating but engendering again, that is, making mercy a trait more encompassing than punishment, and saving us from destructive escalation. God comes to bear on Godself the punishment that another would merit so that the excess of mercy puts an end to violence, even justified violence. Then, yes, the image of the God of the Hebrew Scriptures, whose mercy no longer wants sacrifice, shines brightly. Then, yes, the vocation of the human being created by God for peace, not for violence, glows with new light. The human task is revealed as this: to be the bearer of the divine self-limitation of punishment and the pardon of grace; to bear a deficit in revenge, even when considered just; accepting loss with the patience and compassion that bear conflict without giving in to the temptation to eliminate it violently, and without demanding fully reimbursement for what was lost. </w:t>
      </w:r>
    </w:p>
    <w:p w14:paraId="5D519868" w14:textId="77777777" w:rsidR="00EB6ED1" w:rsidRPr="00C81F63" w:rsidRDefault="00EB6ED1" w:rsidP="00C81F63">
      <w:pPr>
        <w:spacing w:after="0" w:line="360" w:lineRule="auto"/>
        <w:ind w:firstLine="720"/>
        <w:jc w:val="both"/>
        <w:rPr>
          <w:rFonts w:ascii="Times New Roman" w:eastAsia="Times New Roman" w:hAnsi="Times New Roman" w:cs="Times New Roman"/>
          <w:sz w:val="24"/>
          <w:szCs w:val="24"/>
        </w:rPr>
      </w:pPr>
      <w:r w:rsidRPr="00C81F63">
        <w:rPr>
          <w:rFonts w:ascii="Times New Roman" w:eastAsia="Times New Roman" w:hAnsi="Times New Roman" w:cs="Times New Roman"/>
          <w:sz w:val="24"/>
          <w:szCs w:val="24"/>
        </w:rPr>
        <w:t>In the Hebrew Scriptures the figure of the Servant of Yahweh is paradigmatic in terms of this maturity of the experience of a God who is both just and merciful, whose love “exceeds” the violence and even the equity of “armed” justice. This mysterious figure, whose exact origin and significance leads exegetes to different interpretations, nevertheless opened the way for the desire and practice of the first Christian communities to identify him with Jesus of Nazareth, he whom they recognized and proclaimed as the Son of God. The path of Jesus Christ is the path of nonviolence, and yet one on which violence is inscribed and marked. The God of the Bible is manifested as merciful and nonviolent, but always encountered within the manifestations of violence in human history, never outside them.</w:t>
      </w:r>
    </w:p>
    <w:p w14:paraId="1E50BA34" w14:textId="4E85AAAA" w:rsidR="00EB6ED1" w:rsidRPr="00C81F63" w:rsidRDefault="00EB6ED1" w:rsidP="00C81F63">
      <w:pPr>
        <w:spacing w:after="0" w:line="360" w:lineRule="auto"/>
        <w:ind w:firstLine="720"/>
        <w:jc w:val="both"/>
        <w:rPr>
          <w:rFonts w:ascii="Times New Roman" w:eastAsia="Times New Roman" w:hAnsi="Times New Roman" w:cs="Times New Roman"/>
          <w:sz w:val="24"/>
          <w:szCs w:val="24"/>
        </w:rPr>
      </w:pPr>
      <w:r w:rsidRPr="00C81F63">
        <w:rPr>
          <w:rFonts w:ascii="Times New Roman" w:eastAsia="Times New Roman" w:hAnsi="Times New Roman" w:cs="Times New Roman"/>
          <w:sz w:val="24"/>
          <w:szCs w:val="24"/>
        </w:rPr>
        <w:t>It is to the nonviolence of Jesus that we now turn.</w:t>
      </w:r>
    </w:p>
    <w:p w14:paraId="78F11093" w14:textId="5315C8EB" w:rsidR="00793BB0" w:rsidRPr="00C81F63" w:rsidRDefault="00793BB0" w:rsidP="00C81F63">
      <w:pPr>
        <w:spacing w:after="0" w:line="360" w:lineRule="auto"/>
        <w:ind w:firstLine="720"/>
        <w:jc w:val="both"/>
        <w:rPr>
          <w:rFonts w:ascii="Times New Roman" w:eastAsia="Times New Roman" w:hAnsi="Times New Roman" w:cs="Times New Roman"/>
          <w:sz w:val="24"/>
          <w:szCs w:val="24"/>
        </w:rPr>
      </w:pPr>
    </w:p>
    <w:p w14:paraId="05C9C068" w14:textId="2DC5E97E" w:rsidR="00793BB0" w:rsidRPr="005B788B" w:rsidRDefault="00793BB0" w:rsidP="00C81F63">
      <w:pPr>
        <w:spacing w:after="0" w:line="360" w:lineRule="auto"/>
        <w:ind w:firstLine="720"/>
        <w:jc w:val="both"/>
        <w:rPr>
          <w:rFonts w:ascii="Times New Roman" w:eastAsia="Times New Roman" w:hAnsi="Times New Roman" w:cs="Times New Roman"/>
          <w:sz w:val="24"/>
          <w:szCs w:val="24"/>
        </w:rPr>
      </w:pPr>
      <w:r w:rsidRPr="005B788B">
        <w:rPr>
          <w:rFonts w:ascii="Times New Roman" w:eastAsia="Times New Roman" w:hAnsi="Times New Roman" w:cs="Times New Roman"/>
          <w:b/>
          <w:sz w:val="24"/>
          <w:szCs w:val="24"/>
        </w:rPr>
        <w:t xml:space="preserve">Jesus </w:t>
      </w:r>
      <w:r w:rsidR="00804D16" w:rsidRPr="005B788B">
        <w:rPr>
          <w:rFonts w:ascii="Times New Roman" w:eastAsia="Times New Roman" w:hAnsi="Times New Roman" w:cs="Times New Roman"/>
          <w:b/>
          <w:sz w:val="24"/>
          <w:szCs w:val="24"/>
        </w:rPr>
        <w:t>Christ: nonviolence is the identity</w:t>
      </w:r>
      <w:r w:rsidRPr="005B788B">
        <w:rPr>
          <w:rFonts w:ascii="Times New Roman" w:eastAsia="Times New Roman" w:hAnsi="Times New Roman" w:cs="Times New Roman"/>
          <w:b/>
          <w:sz w:val="24"/>
          <w:szCs w:val="24"/>
        </w:rPr>
        <w:t xml:space="preserve"> of God</w:t>
      </w:r>
      <w:r w:rsidR="00804D16" w:rsidRPr="005B788B">
        <w:rPr>
          <w:rFonts w:ascii="Times New Roman" w:eastAsia="Times New Roman" w:hAnsi="Times New Roman" w:cs="Times New Roman"/>
          <w:b/>
          <w:sz w:val="24"/>
          <w:szCs w:val="24"/>
        </w:rPr>
        <w:t xml:space="preserve"> the Father</w:t>
      </w:r>
    </w:p>
    <w:p w14:paraId="65813AAC" w14:textId="0938A1C3" w:rsidR="00793BB0" w:rsidRPr="00C81F63" w:rsidRDefault="00793BB0" w:rsidP="00C81F63">
      <w:pPr>
        <w:spacing w:after="0" w:line="360" w:lineRule="auto"/>
        <w:ind w:firstLine="720"/>
        <w:jc w:val="both"/>
        <w:rPr>
          <w:rFonts w:ascii="Times New Roman" w:eastAsia="Times New Roman" w:hAnsi="Times New Roman" w:cs="Times New Roman"/>
          <w:sz w:val="24"/>
          <w:szCs w:val="24"/>
        </w:rPr>
      </w:pPr>
    </w:p>
    <w:p w14:paraId="5E476817" w14:textId="77777777" w:rsidR="00804D16" w:rsidRPr="00C81F63" w:rsidRDefault="00804D16" w:rsidP="00C81F63">
      <w:pPr>
        <w:spacing w:after="0" w:line="360" w:lineRule="auto"/>
        <w:ind w:firstLine="450"/>
        <w:jc w:val="both"/>
        <w:rPr>
          <w:rFonts w:ascii="Times New Roman" w:eastAsia="Times New Roman" w:hAnsi="Times New Roman" w:cs="Times New Roman"/>
          <w:sz w:val="24"/>
          <w:szCs w:val="24"/>
        </w:rPr>
      </w:pPr>
      <w:r w:rsidRPr="00C81F63">
        <w:rPr>
          <w:rFonts w:ascii="Times New Roman" w:eastAsia="Times New Roman" w:hAnsi="Times New Roman" w:cs="Times New Roman"/>
          <w:sz w:val="24"/>
          <w:szCs w:val="24"/>
        </w:rPr>
        <w:t xml:space="preserve">The God who is Father revealed by Jesus Christ, is a God of grace and not one of merits. He is deep and infinite mercy, doesn´t give His blessings to those who deserve them, but to those who need them.  He is the God of forgiveness and love. </w:t>
      </w:r>
      <w:r w:rsidR="00793BB0" w:rsidRPr="00C81F63">
        <w:rPr>
          <w:rFonts w:ascii="Times New Roman" w:eastAsia="Times New Roman" w:hAnsi="Times New Roman" w:cs="Times New Roman"/>
          <w:sz w:val="24"/>
          <w:szCs w:val="24"/>
        </w:rPr>
        <w:t>Christianity holds not only the concept of a</w:t>
      </w:r>
      <w:r w:rsidRPr="00C81F63">
        <w:rPr>
          <w:rFonts w:ascii="Times New Roman" w:eastAsia="Times New Roman" w:hAnsi="Times New Roman" w:cs="Times New Roman"/>
          <w:sz w:val="24"/>
          <w:szCs w:val="24"/>
        </w:rPr>
        <w:t xml:space="preserve"> God who always forgives and</w:t>
      </w:r>
      <w:r w:rsidR="00793BB0" w:rsidRPr="00C81F63">
        <w:rPr>
          <w:rFonts w:ascii="Times New Roman" w:eastAsia="Times New Roman" w:hAnsi="Times New Roman" w:cs="Times New Roman"/>
          <w:sz w:val="24"/>
          <w:szCs w:val="24"/>
        </w:rPr>
        <w:t xml:space="preserve"> is the embodiment of forgiveness and grace, but it also highlights the need to forgive others always and </w:t>
      </w:r>
      <w:r w:rsidR="00793BB0" w:rsidRPr="00C81F63">
        <w:rPr>
          <w:rFonts w:ascii="Times New Roman" w:eastAsia="Times New Roman" w:hAnsi="Times New Roman" w:cs="Times New Roman"/>
          <w:sz w:val="24"/>
          <w:szCs w:val="24"/>
        </w:rPr>
        <w:lastRenderedPageBreak/>
        <w:t>everywhere, no matter the magnitude of offense that has been suffered.</w:t>
      </w:r>
      <w:r w:rsidRPr="00C81F63">
        <w:rPr>
          <w:rFonts w:ascii="Times New Roman" w:eastAsia="Times New Roman" w:hAnsi="Times New Roman" w:cs="Times New Roman"/>
          <w:sz w:val="24"/>
          <w:szCs w:val="24"/>
        </w:rPr>
        <w:t xml:space="preserve"> </w:t>
      </w:r>
      <w:r w:rsidRPr="00C81F63">
        <w:rPr>
          <w:rFonts w:ascii="Times New Roman" w:eastAsia="Times New Roman" w:hAnsi="Times New Roman" w:cs="Times New Roman"/>
          <w:sz w:val="24"/>
          <w:szCs w:val="24"/>
        </w:rPr>
        <w:t>God’s forgiveness and human forgiveness are, therefore, inextricably linked when it comes to the economy of love threatened by sin and division.</w:t>
      </w:r>
      <w:r w:rsidRPr="00C81F63">
        <w:rPr>
          <w:rFonts w:ascii="Times New Roman" w:eastAsia="Times New Roman" w:hAnsi="Times New Roman" w:cs="Times New Roman"/>
          <w:sz w:val="24"/>
          <w:szCs w:val="24"/>
        </w:rPr>
        <w:t xml:space="preserve"> </w:t>
      </w:r>
      <w:r w:rsidRPr="00C81F63">
        <w:rPr>
          <w:rFonts w:ascii="Times New Roman" w:eastAsia="Times New Roman" w:hAnsi="Times New Roman" w:cs="Times New Roman"/>
          <w:sz w:val="24"/>
          <w:szCs w:val="24"/>
        </w:rPr>
        <w:t>Forgiveness, therefore, (Matthew 5:25-26</w:t>
      </w:r>
      <w:r w:rsidRPr="00C81F63">
        <w:rPr>
          <w:rStyle w:val="Refdenotaderodap"/>
          <w:rFonts w:ascii="Times New Roman" w:eastAsia="Times New Roman" w:hAnsi="Times New Roman" w:cs="Times New Roman"/>
          <w:sz w:val="24"/>
          <w:szCs w:val="24"/>
        </w:rPr>
        <w:footnoteReference w:id="2"/>
      </w:r>
      <w:r w:rsidRPr="00C81F63">
        <w:rPr>
          <w:rFonts w:ascii="Times New Roman" w:eastAsia="Times New Roman" w:hAnsi="Times New Roman" w:cs="Times New Roman"/>
          <w:sz w:val="24"/>
          <w:szCs w:val="24"/>
        </w:rPr>
        <w:t>) is not a symbol or image but a duty that is imposed on Christians. The process itself is not artificial or false and can be seen clearly within Christian communities</w:t>
      </w:r>
      <w:r w:rsidRPr="00C81F63">
        <w:rPr>
          <w:rStyle w:val="Refdenotaderodap"/>
          <w:rFonts w:ascii="Times New Roman" w:eastAsia="Times New Roman" w:hAnsi="Times New Roman" w:cs="Times New Roman"/>
          <w:sz w:val="24"/>
          <w:szCs w:val="24"/>
        </w:rPr>
        <w:footnoteReference w:id="3"/>
      </w:r>
      <w:r w:rsidRPr="00C81F63">
        <w:rPr>
          <w:rFonts w:ascii="Times New Roman" w:eastAsia="Times New Roman" w:hAnsi="Times New Roman" w:cs="Times New Roman"/>
          <w:sz w:val="24"/>
          <w:szCs w:val="24"/>
        </w:rPr>
        <w:t>; the person guilty of the offense is obliged to apologize to the person offended.</w:t>
      </w:r>
    </w:p>
    <w:p w14:paraId="55E33998" w14:textId="77777777" w:rsidR="00793BB0" w:rsidRPr="00C81F63" w:rsidRDefault="00793BB0" w:rsidP="00C81F63">
      <w:pPr>
        <w:spacing w:after="0" w:line="360" w:lineRule="auto"/>
        <w:ind w:firstLine="450"/>
        <w:jc w:val="both"/>
        <w:rPr>
          <w:rFonts w:ascii="Times New Roman" w:eastAsia="Times New Roman" w:hAnsi="Times New Roman" w:cs="Times New Roman"/>
          <w:sz w:val="24"/>
          <w:szCs w:val="24"/>
        </w:rPr>
      </w:pPr>
      <w:r w:rsidRPr="00C81F63">
        <w:rPr>
          <w:rFonts w:ascii="Times New Roman" w:eastAsia="Times New Roman" w:hAnsi="Times New Roman" w:cs="Times New Roman"/>
          <w:sz w:val="24"/>
          <w:szCs w:val="24"/>
        </w:rPr>
        <w:t>In Matthew 5:38-42</w:t>
      </w:r>
      <w:r w:rsidRPr="00C81F63">
        <w:rPr>
          <w:rStyle w:val="Refdenotaderodap"/>
          <w:rFonts w:ascii="Times New Roman" w:eastAsia="Times New Roman" w:hAnsi="Times New Roman" w:cs="Times New Roman"/>
          <w:sz w:val="24"/>
          <w:szCs w:val="24"/>
        </w:rPr>
        <w:footnoteReference w:id="4"/>
      </w:r>
      <w:r w:rsidRPr="00C81F63">
        <w:rPr>
          <w:rFonts w:ascii="Times New Roman" w:eastAsia="Times New Roman" w:hAnsi="Times New Roman" w:cs="Times New Roman"/>
          <w:sz w:val="24"/>
          <w:szCs w:val="24"/>
        </w:rPr>
        <w:t>, the Evangelist exposes, by contrast, what he sees as the characteristic attitude of Christians when they suffer harm at the hands of a fellow human being. However, the text causes a certain unease because what follows the description of violent aggression suffered points towards a behavior of total passivity with respect to mistreatment and abuses of all sorts. The evangelist wants to go further than the Greeks and Jews who already taught to forbid revenge. What is unique here is the extent to which the teaching goes, well beyond this particular aspect.</w:t>
      </w:r>
    </w:p>
    <w:p w14:paraId="0925686B" w14:textId="077775A0" w:rsidR="00793BB0" w:rsidRPr="00C81F63" w:rsidRDefault="00793BB0" w:rsidP="00C81F63">
      <w:pPr>
        <w:spacing w:after="0" w:line="360" w:lineRule="auto"/>
        <w:ind w:firstLine="450"/>
        <w:jc w:val="both"/>
        <w:rPr>
          <w:rFonts w:ascii="Times New Roman" w:eastAsia="Times New Roman" w:hAnsi="Times New Roman" w:cs="Times New Roman"/>
          <w:sz w:val="24"/>
          <w:szCs w:val="24"/>
        </w:rPr>
      </w:pPr>
      <w:r w:rsidRPr="00C81F63">
        <w:rPr>
          <w:rFonts w:ascii="Times New Roman" w:eastAsia="Times New Roman" w:hAnsi="Times New Roman" w:cs="Times New Roman"/>
          <w:sz w:val="24"/>
          <w:szCs w:val="24"/>
        </w:rPr>
        <w:t>The general statement that opens the passage is already impressive: “But I</w:t>
      </w:r>
      <w:r w:rsidR="00804D16" w:rsidRPr="00C81F63">
        <w:rPr>
          <w:rFonts w:ascii="Times New Roman" w:eastAsia="Times New Roman" w:hAnsi="Times New Roman" w:cs="Times New Roman"/>
          <w:sz w:val="24"/>
          <w:szCs w:val="24"/>
        </w:rPr>
        <w:t xml:space="preserve"> tell you not to resist evil.” We can object that t</w:t>
      </w:r>
      <w:r w:rsidRPr="00C81F63">
        <w:rPr>
          <w:rFonts w:ascii="Times New Roman" w:eastAsia="Times New Roman" w:hAnsi="Times New Roman" w:cs="Times New Roman"/>
          <w:sz w:val="24"/>
          <w:szCs w:val="24"/>
        </w:rPr>
        <w:t>his is human relationship, not evil, and therefore neither the devil nor evil in the abstract sense. But the question is a human being—here referring to a violent and evil human being—who we should consider, one whose nature does harm to others. The gospel teaching here names all sorts of bad behaviors, which the Christian should not participate in nor resist in a similarly evil manner, adopting before their pursuers</w:t>
      </w:r>
      <w:r w:rsidR="00804D16" w:rsidRPr="00C81F63">
        <w:rPr>
          <w:rFonts w:ascii="Times New Roman" w:eastAsia="Times New Roman" w:hAnsi="Times New Roman" w:cs="Times New Roman"/>
          <w:sz w:val="24"/>
          <w:szCs w:val="24"/>
        </w:rPr>
        <w:t xml:space="preserve"> an attitude of humble meekness and </w:t>
      </w:r>
      <w:r w:rsidR="00FE3912" w:rsidRPr="00C81F63">
        <w:rPr>
          <w:rFonts w:ascii="Times New Roman" w:eastAsia="Times New Roman" w:hAnsi="Times New Roman" w:cs="Times New Roman"/>
          <w:sz w:val="24"/>
          <w:szCs w:val="24"/>
        </w:rPr>
        <w:t>nonviolence</w:t>
      </w:r>
      <w:r w:rsidR="00804D16" w:rsidRPr="00C81F63">
        <w:rPr>
          <w:rFonts w:ascii="Times New Roman" w:eastAsia="Times New Roman" w:hAnsi="Times New Roman" w:cs="Times New Roman"/>
          <w:sz w:val="24"/>
          <w:szCs w:val="24"/>
        </w:rPr>
        <w:t>.</w:t>
      </w:r>
    </w:p>
    <w:p w14:paraId="1E4288DE" w14:textId="316D3368" w:rsidR="00793BB0" w:rsidRPr="00C81F63" w:rsidRDefault="00793BB0" w:rsidP="00C81F63">
      <w:pPr>
        <w:spacing w:after="0" w:line="360" w:lineRule="auto"/>
        <w:ind w:firstLine="450"/>
        <w:jc w:val="both"/>
        <w:rPr>
          <w:rFonts w:ascii="Times New Roman" w:eastAsia="Times New Roman" w:hAnsi="Times New Roman" w:cs="Times New Roman"/>
          <w:sz w:val="24"/>
          <w:szCs w:val="24"/>
        </w:rPr>
      </w:pPr>
      <w:r w:rsidRPr="00C81F63">
        <w:rPr>
          <w:rFonts w:ascii="Times New Roman" w:eastAsia="Times New Roman" w:hAnsi="Times New Roman" w:cs="Times New Roman"/>
          <w:sz w:val="24"/>
          <w:szCs w:val="24"/>
        </w:rPr>
        <w:tab/>
      </w:r>
      <w:r w:rsidR="00E00A82" w:rsidRPr="00C81F63">
        <w:rPr>
          <w:rFonts w:ascii="Times New Roman" w:eastAsia="Times New Roman" w:hAnsi="Times New Roman" w:cs="Times New Roman"/>
          <w:sz w:val="24"/>
          <w:szCs w:val="24"/>
        </w:rPr>
        <w:t xml:space="preserve">The whole of Mathew text shows that Christians have to respond violence with </w:t>
      </w:r>
      <w:r w:rsidR="00FE3912" w:rsidRPr="00C81F63">
        <w:rPr>
          <w:rFonts w:ascii="Times New Roman" w:eastAsia="Times New Roman" w:hAnsi="Times New Roman" w:cs="Times New Roman"/>
          <w:sz w:val="24"/>
          <w:szCs w:val="24"/>
        </w:rPr>
        <w:t>nonviolence</w:t>
      </w:r>
      <w:r w:rsidR="00FE3912">
        <w:rPr>
          <w:rFonts w:ascii="Times New Roman" w:eastAsia="Times New Roman" w:hAnsi="Times New Roman" w:cs="Times New Roman"/>
          <w:sz w:val="24"/>
          <w:szCs w:val="24"/>
        </w:rPr>
        <w:t xml:space="preserve">, </w:t>
      </w:r>
      <w:r w:rsidR="00E00A82" w:rsidRPr="00C81F63">
        <w:rPr>
          <w:rFonts w:ascii="Times New Roman" w:eastAsia="Times New Roman" w:hAnsi="Times New Roman" w:cs="Times New Roman"/>
          <w:sz w:val="24"/>
          <w:szCs w:val="24"/>
        </w:rPr>
        <w:t xml:space="preserve">but also that they </w:t>
      </w:r>
      <w:r w:rsidRPr="00C81F63">
        <w:rPr>
          <w:rFonts w:ascii="Times New Roman" w:eastAsia="Times New Roman" w:hAnsi="Times New Roman" w:cs="Times New Roman"/>
          <w:sz w:val="24"/>
          <w:szCs w:val="24"/>
        </w:rPr>
        <w:t xml:space="preserve">must grant all or more than asked </w:t>
      </w:r>
      <w:r w:rsidR="00FE3912" w:rsidRPr="00C81F63">
        <w:rPr>
          <w:rFonts w:ascii="Times New Roman" w:eastAsia="Times New Roman" w:hAnsi="Times New Roman" w:cs="Times New Roman"/>
          <w:sz w:val="24"/>
          <w:szCs w:val="24"/>
        </w:rPr>
        <w:t>(the</w:t>
      </w:r>
      <w:r w:rsidR="00E00A82" w:rsidRPr="00C81F63">
        <w:rPr>
          <w:rFonts w:ascii="Times New Roman" w:eastAsia="Times New Roman" w:hAnsi="Times New Roman" w:cs="Times New Roman"/>
          <w:sz w:val="24"/>
          <w:szCs w:val="24"/>
        </w:rPr>
        <w:t xml:space="preserve"> cloak, to wa</w:t>
      </w:r>
      <w:r w:rsidR="00FE3912">
        <w:rPr>
          <w:rFonts w:ascii="Times New Roman" w:eastAsia="Times New Roman" w:hAnsi="Times New Roman" w:cs="Times New Roman"/>
          <w:sz w:val="24"/>
          <w:szCs w:val="24"/>
        </w:rPr>
        <w:t>l</w:t>
      </w:r>
      <w:r w:rsidR="00E00A82" w:rsidRPr="00C81F63">
        <w:rPr>
          <w:rFonts w:ascii="Times New Roman" w:eastAsia="Times New Roman" w:hAnsi="Times New Roman" w:cs="Times New Roman"/>
          <w:sz w:val="24"/>
          <w:szCs w:val="24"/>
        </w:rPr>
        <w:t xml:space="preserve">k one or two miles) </w:t>
      </w:r>
      <w:r w:rsidRPr="00C81F63">
        <w:rPr>
          <w:rFonts w:ascii="Times New Roman" w:eastAsia="Times New Roman" w:hAnsi="Times New Roman" w:cs="Times New Roman"/>
          <w:sz w:val="24"/>
          <w:szCs w:val="24"/>
        </w:rPr>
        <w:t xml:space="preserve">and will there find true joy. The Christian is asked to volunteer graciously to imposed service, and more than that to go beyond the measure sought. While such acts clearly violate justice, the evangelist says it is beyond that which is right. Christians are to exceed the measure, not limiting love and generosity even towards someone who inflicts harm. </w:t>
      </w:r>
    </w:p>
    <w:p w14:paraId="798963B8" w14:textId="1FD7AF8D" w:rsidR="00793BB0" w:rsidRPr="00C81F63" w:rsidRDefault="00793BB0" w:rsidP="00C81F63">
      <w:pPr>
        <w:spacing w:after="0" w:line="360" w:lineRule="auto"/>
        <w:ind w:firstLine="450"/>
        <w:jc w:val="both"/>
        <w:rPr>
          <w:rFonts w:ascii="Times New Roman" w:eastAsia="Times New Roman" w:hAnsi="Times New Roman" w:cs="Times New Roman"/>
          <w:sz w:val="24"/>
          <w:szCs w:val="24"/>
        </w:rPr>
      </w:pPr>
      <w:r w:rsidRPr="00C81F63">
        <w:rPr>
          <w:rFonts w:ascii="Times New Roman" w:eastAsia="Times New Roman" w:hAnsi="Times New Roman" w:cs="Times New Roman"/>
          <w:sz w:val="24"/>
          <w:szCs w:val="24"/>
        </w:rPr>
        <w:lastRenderedPageBreak/>
        <w:t>Following the passive recommendations of the earlier verses, the evangelist then propo</w:t>
      </w:r>
      <w:r w:rsidR="00E00A82" w:rsidRPr="00C81F63">
        <w:rPr>
          <w:rFonts w:ascii="Times New Roman" w:eastAsia="Times New Roman" w:hAnsi="Times New Roman" w:cs="Times New Roman"/>
          <w:sz w:val="24"/>
          <w:szCs w:val="24"/>
        </w:rPr>
        <w:t xml:space="preserve">ses certain key actions for a theology of </w:t>
      </w:r>
      <w:r w:rsidRPr="00C81F63">
        <w:rPr>
          <w:rFonts w:ascii="Times New Roman" w:eastAsia="Times New Roman" w:hAnsi="Times New Roman" w:cs="Times New Roman"/>
          <w:sz w:val="24"/>
          <w:szCs w:val="24"/>
        </w:rPr>
        <w:t>Christian</w:t>
      </w:r>
      <w:r w:rsidR="00E00A82" w:rsidRPr="00C81F63">
        <w:rPr>
          <w:rFonts w:ascii="Times New Roman" w:eastAsia="Times New Roman" w:hAnsi="Times New Roman" w:cs="Times New Roman"/>
          <w:sz w:val="24"/>
          <w:szCs w:val="24"/>
        </w:rPr>
        <w:t xml:space="preserve"> nonviolence</w:t>
      </w:r>
      <w:r w:rsidRPr="00C81F63">
        <w:rPr>
          <w:rFonts w:ascii="Times New Roman" w:eastAsia="Times New Roman" w:hAnsi="Times New Roman" w:cs="Times New Roman"/>
          <w:sz w:val="24"/>
          <w:szCs w:val="24"/>
        </w:rPr>
        <w:t>: Matthew 5:43-47</w:t>
      </w:r>
      <w:r w:rsidRPr="00C81F63">
        <w:rPr>
          <w:rStyle w:val="Refdenotaderodap"/>
          <w:rFonts w:ascii="Times New Roman" w:eastAsia="Times New Roman" w:hAnsi="Times New Roman" w:cs="Times New Roman"/>
          <w:sz w:val="24"/>
          <w:szCs w:val="24"/>
        </w:rPr>
        <w:footnoteReference w:id="5"/>
      </w:r>
      <w:r w:rsidRPr="00C81F63">
        <w:rPr>
          <w:rFonts w:ascii="Times New Roman" w:eastAsia="Times New Roman" w:hAnsi="Times New Roman" w:cs="Times New Roman"/>
          <w:sz w:val="24"/>
          <w:szCs w:val="24"/>
        </w:rPr>
        <w:t>.  It is not enough to support everything and give all; a Christian must actively and dynamically love every person, even those who do them harm.</w:t>
      </w:r>
    </w:p>
    <w:p w14:paraId="26C37717" w14:textId="5DD036E1" w:rsidR="00793BB0" w:rsidRPr="00C81F63" w:rsidRDefault="00793BB0" w:rsidP="00C81F63">
      <w:pPr>
        <w:spacing w:after="0" w:line="360" w:lineRule="auto"/>
        <w:ind w:firstLine="450"/>
        <w:jc w:val="both"/>
        <w:rPr>
          <w:rFonts w:ascii="Times New Roman" w:eastAsia="Times New Roman" w:hAnsi="Times New Roman" w:cs="Times New Roman"/>
          <w:sz w:val="24"/>
          <w:szCs w:val="24"/>
        </w:rPr>
      </w:pPr>
      <w:r w:rsidRPr="00C81F63">
        <w:rPr>
          <w:rFonts w:ascii="Times New Roman" w:eastAsia="Times New Roman" w:hAnsi="Times New Roman" w:cs="Times New Roman"/>
          <w:sz w:val="24"/>
          <w:szCs w:val="24"/>
        </w:rPr>
        <w:t>The principle here is to move beyond the love of neighbor which, according to the law, retains a restrictive sense (to love as oneself), to the shocking verse mentioning the enemy</w:t>
      </w:r>
      <w:r w:rsidR="00FE3912" w:rsidRPr="00C81F63">
        <w:rPr>
          <w:rFonts w:ascii="Times New Roman" w:eastAsia="Times New Roman" w:hAnsi="Times New Roman" w:cs="Times New Roman"/>
          <w:sz w:val="24"/>
          <w:szCs w:val="24"/>
        </w:rPr>
        <w:t>: “</w:t>
      </w:r>
      <w:r w:rsidRPr="00C81F63">
        <w:rPr>
          <w:rFonts w:ascii="Times New Roman" w:eastAsia="Times New Roman" w:hAnsi="Times New Roman" w:cs="Times New Roman"/>
          <w:sz w:val="24"/>
          <w:szCs w:val="24"/>
        </w:rPr>
        <w:t>Love your enemies.” But what kind of love is it? It is not absolutely a spontaneous tenderness and affection, which would be impossible in such a case. The Greek word used to express the kind of love we are talking about, the verb</w:t>
      </w:r>
      <w:r w:rsidRPr="00C81F63">
        <w:rPr>
          <w:rFonts w:ascii="Times New Roman" w:eastAsia="Times New Roman" w:hAnsi="Times New Roman" w:cs="Times New Roman"/>
          <w:i/>
          <w:sz w:val="24"/>
          <w:szCs w:val="24"/>
        </w:rPr>
        <w:t xml:space="preserve"> agapan</w:t>
      </w:r>
      <w:r w:rsidRPr="00C81F63">
        <w:rPr>
          <w:rFonts w:ascii="Times New Roman" w:eastAsia="Times New Roman" w:hAnsi="Times New Roman" w:cs="Times New Roman"/>
          <w:sz w:val="24"/>
          <w:szCs w:val="24"/>
        </w:rPr>
        <w:t>, indicates that this love stems from a wish not compelled by the constraint that one should impose oneself when dealing with enemies. Furthermore, it is necessary to move beyond the purely psychological because charity must be exercised in the form of active kindness and be acted out in tangible ways. This is, therefore, a love entirely full of forgiveness, and, therefore, a love that not only rewards and makes restitution, but restores.</w:t>
      </w:r>
    </w:p>
    <w:p w14:paraId="33BC80E7" w14:textId="04FEC73C" w:rsidR="00793BB0" w:rsidRPr="00C81F63" w:rsidRDefault="00793BB0" w:rsidP="00C81F63">
      <w:pPr>
        <w:spacing w:after="0" w:line="360" w:lineRule="auto"/>
        <w:ind w:firstLine="450"/>
        <w:jc w:val="both"/>
        <w:rPr>
          <w:rFonts w:ascii="Times New Roman" w:eastAsia="Times New Roman" w:hAnsi="Times New Roman" w:cs="Times New Roman"/>
          <w:sz w:val="24"/>
          <w:szCs w:val="24"/>
        </w:rPr>
      </w:pPr>
      <w:r w:rsidRPr="00C81F63">
        <w:rPr>
          <w:rFonts w:ascii="Times New Roman" w:eastAsia="Times New Roman" w:hAnsi="Times New Roman" w:cs="Times New Roman"/>
          <w:sz w:val="24"/>
          <w:szCs w:val="24"/>
        </w:rPr>
        <w:t>This teaching, thanks to a technical word</w:t>
      </w:r>
      <w:r w:rsidR="00FE3912" w:rsidRPr="00C81F63">
        <w:rPr>
          <w:rFonts w:ascii="Times New Roman" w:hAnsi="Times New Roman" w:cs="Times New Roman"/>
          <w:sz w:val="24"/>
          <w:szCs w:val="24"/>
        </w:rPr>
        <w:t>—</w:t>
      </w:r>
      <w:r w:rsidR="00FE3912" w:rsidRPr="00C81F63">
        <w:rPr>
          <w:rFonts w:ascii="Times New Roman" w:eastAsia="Times New Roman" w:hAnsi="Times New Roman" w:cs="Times New Roman"/>
          <w:sz w:val="24"/>
          <w:szCs w:val="24"/>
        </w:rPr>
        <w:t xml:space="preserve"> “</w:t>
      </w:r>
      <w:r w:rsidRPr="00C81F63">
        <w:rPr>
          <w:rFonts w:ascii="Times New Roman" w:eastAsia="Times New Roman" w:hAnsi="Times New Roman" w:cs="Times New Roman"/>
          <w:sz w:val="24"/>
          <w:szCs w:val="24"/>
        </w:rPr>
        <w:t>enemy”</w:t>
      </w:r>
      <w:r w:rsidRPr="00C81F63">
        <w:rPr>
          <w:rFonts w:ascii="Times New Roman" w:hAnsi="Times New Roman" w:cs="Times New Roman"/>
          <w:sz w:val="24"/>
          <w:szCs w:val="24"/>
        </w:rPr>
        <w:t>—</w:t>
      </w:r>
      <w:r w:rsidRPr="00C81F63">
        <w:rPr>
          <w:rFonts w:ascii="Times New Roman" w:eastAsia="Times New Roman" w:hAnsi="Times New Roman" w:cs="Times New Roman"/>
          <w:sz w:val="24"/>
          <w:szCs w:val="24"/>
        </w:rPr>
        <w:t>is generalized, covering every situation where Christians may be mistreated, or even threatened by death because of their faith. This is confirmed by the following distinction (v. 46) between the “brother or sister” (who loves me) and the “enemy” (who hates me and attacks me), referring to neither the personal adversary within the religious community, nor the enemy of the nation in a political or military sense, but the persecutor of the faith, the enemy of the messianic community formed by the early Christians.</w:t>
      </w:r>
    </w:p>
    <w:p w14:paraId="61A9E5B3" w14:textId="77777777" w:rsidR="00793BB0" w:rsidRPr="00C81F63" w:rsidRDefault="00793BB0" w:rsidP="00C81F63">
      <w:pPr>
        <w:spacing w:after="0" w:line="360" w:lineRule="auto"/>
        <w:ind w:firstLine="450"/>
        <w:jc w:val="both"/>
        <w:rPr>
          <w:rFonts w:ascii="Times New Roman" w:eastAsia="Times New Roman" w:hAnsi="Times New Roman" w:cs="Times New Roman"/>
          <w:sz w:val="24"/>
          <w:szCs w:val="24"/>
        </w:rPr>
      </w:pPr>
      <w:r w:rsidRPr="00C81F63">
        <w:rPr>
          <w:rFonts w:ascii="Times New Roman" w:eastAsia="Times New Roman" w:hAnsi="Times New Roman" w:cs="Times New Roman"/>
          <w:sz w:val="24"/>
          <w:szCs w:val="24"/>
        </w:rPr>
        <w:t xml:space="preserve"> </w:t>
      </w:r>
      <w:r w:rsidRPr="00C81F63">
        <w:rPr>
          <w:rFonts w:ascii="Times New Roman" w:eastAsia="Times New Roman" w:hAnsi="Times New Roman" w:cs="Times New Roman"/>
          <w:sz w:val="24"/>
          <w:szCs w:val="24"/>
        </w:rPr>
        <w:tab/>
        <w:t xml:space="preserve">The evangelist emphasizes that the motivation needed to sustain such love and such requirements is sought outside the human realm.  The motivation that supports such an attitude is the imitation of God, the desire to behave like a child of God. For Matthew, someone becomes a child of God from the moment he or she begins to practice love of enemies, in imitation of that God who distributes God’s graces and benefits for all people without distinction. Being the child of God is tested and proved through faithfulness and obedience. And this conformity to the divine will is expressed already in Jewish ethics in </w:t>
      </w:r>
      <w:r w:rsidRPr="00C81F63">
        <w:rPr>
          <w:rFonts w:ascii="Times New Roman" w:eastAsia="Times New Roman" w:hAnsi="Times New Roman" w:cs="Times New Roman"/>
          <w:sz w:val="24"/>
          <w:szCs w:val="24"/>
        </w:rPr>
        <w:lastRenderedPageBreak/>
        <w:t>the form of imitation of the divine conduct, in direct line with the conviction of human beings being created in God’s image.</w:t>
      </w:r>
    </w:p>
    <w:p w14:paraId="4DDDDE51" w14:textId="3EC74FA7" w:rsidR="00793BB0" w:rsidRPr="00C81F63" w:rsidRDefault="00793BB0" w:rsidP="00C81F63">
      <w:pPr>
        <w:spacing w:after="0" w:line="360" w:lineRule="auto"/>
        <w:ind w:firstLine="450"/>
        <w:jc w:val="both"/>
        <w:rPr>
          <w:rFonts w:ascii="Times New Roman" w:eastAsia="Times New Roman" w:hAnsi="Times New Roman" w:cs="Times New Roman"/>
          <w:sz w:val="24"/>
          <w:szCs w:val="24"/>
        </w:rPr>
      </w:pPr>
      <w:r w:rsidRPr="00C81F63">
        <w:rPr>
          <w:rFonts w:ascii="Times New Roman" w:eastAsia="Times New Roman" w:hAnsi="Times New Roman" w:cs="Times New Roman"/>
          <w:sz w:val="24"/>
          <w:szCs w:val="24"/>
        </w:rPr>
        <w:t>Christian</w:t>
      </w:r>
      <w:r w:rsidR="005B788B">
        <w:rPr>
          <w:rFonts w:ascii="Times New Roman" w:eastAsia="Times New Roman" w:hAnsi="Times New Roman" w:cs="Times New Roman"/>
          <w:sz w:val="24"/>
          <w:szCs w:val="24"/>
        </w:rPr>
        <w:t>s</w:t>
      </w:r>
      <w:r w:rsidRPr="00C81F63">
        <w:rPr>
          <w:rFonts w:ascii="Times New Roman" w:eastAsia="Times New Roman" w:hAnsi="Times New Roman" w:cs="Times New Roman"/>
          <w:sz w:val="24"/>
          <w:szCs w:val="24"/>
        </w:rPr>
        <w:t xml:space="preserve"> should </w:t>
      </w:r>
      <w:r w:rsidR="00FE3912" w:rsidRPr="00C81F63">
        <w:rPr>
          <w:rFonts w:ascii="Times New Roman" w:eastAsia="Times New Roman" w:hAnsi="Times New Roman" w:cs="Times New Roman"/>
          <w:sz w:val="24"/>
          <w:szCs w:val="24"/>
        </w:rPr>
        <w:t>then go</w:t>
      </w:r>
      <w:r w:rsidRPr="00C81F63">
        <w:rPr>
          <w:rFonts w:ascii="Times New Roman" w:eastAsia="Times New Roman" w:hAnsi="Times New Roman" w:cs="Times New Roman"/>
          <w:sz w:val="24"/>
          <w:szCs w:val="24"/>
        </w:rPr>
        <w:t xml:space="preserve"> beyond the retributive justice of the Scribes and Pharisees. He or she must do “more” than these types of religious people, without limits on forgiveness</w:t>
      </w:r>
      <w:r w:rsidR="00DF7FEE" w:rsidRPr="00C81F63">
        <w:rPr>
          <w:rFonts w:ascii="Times New Roman" w:eastAsia="Times New Roman" w:hAnsi="Times New Roman" w:cs="Times New Roman"/>
          <w:sz w:val="24"/>
          <w:szCs w:val="24"/>
        </w:rPr>
        <w:t xml:space="preserve"> and peace building</w:t>
      </w:r>
      <w:r w:rsidRPr="00C81F63">
        <w:rPr>
          <w:rFonts w:ascii="Times New Roman" w:eastAsia="Times New Roman" w:hAnsi="Times New Roman" w:cs="Times New Roman"/>
          <w:sz w:val="24"/>
          <w:szCs w:val="24"/>
        </w:rPr>
        <w:t>. God’s holy example calls the Christian to exceed constantly and without limits: “Be perfect as your heavenly Father is perfect” (v. 48).</w:t>
      </w:r>
    </w:p>
    <w:p w14:paraId="53A69E8B" w14:textId="77777777" w:rsidR="00793BB0" w:rsidRPr="00C81F63" w:rsidRDefault="00793BB0" w:rsidP="00C81F63">
      <w:pPr>
        <w:spacing w:after="0" w:line="360" w:lineRule="auto"/>
        <w:ind w:firstLine="450"/>
        <w:jc w:val="both"/>
        <w:rPr>
          <w:rFonts w:ascii="Times New Roman" w:eastAsia="Times New Roman" w:hAnsi="Times New Roman" w:cs="Times New Roman"/>
          <w:sz w:val="24"/>
          <w:szCs w:val="24"/>
        </w:rPr>
      </w:pPr>
      <w:r w:rsidRPr="00C81F63">
        <w:rPr>
          <w:rFonts w:ascii="Times New Roman" w:eastAsia="Times New Roman" w:hAnsi="Times New Roman" w:cs="Times New Roman"/>
          <w:sz w:val="24"/>
          <w:szCs w:val="24"/>
        </w:rPr>
        <w:t>Jesus, the Son of God, drags his disciples to unsuspected limits. He not only proposes an art of living in this world, but a positive obligation, a ministry of universal love. In this sense, Jesus goes beyond the duty of forgiveness as it was conceived in Israel; although it includes this earlier concept, the requirement of Jesus to love enemies goes further, rejecting what may appear condescending even in forgiveness, reaching even the point of no longer thinking of anything but the generous gift of self, without any resentment or hidden intent. One enters into full relationship with gift giving, in the world of restorative justice and leaving behind retribution.</w:t>
      </w:r>
    </w:p>
    <w:p w14:paraId="3A1D2186" w14:textId="77777777" w:rsidR="00793BB0" w:rsidRPr="00C81F63" w:rsidRDefault="00793BB0" w:rsidP="00C81F63">
      <w:pPr>
        <w:spacing w:after="0" w:line="360" w:lineRule="auto"/>
        <w:ind w:firstLine="450"/>
        <w:jc w:val="both"/>
        <w:rPr>
          <w:rFonts w:ascii="Times New Roman" w:eastAsia="Times New Roman" w:hAnsi="Times New Roman" w:cs="Times New Roman"/>
          <w:sz w:val="24"/>
          <w:szCs w:val="24"/>
        </w:rPr>
      </w:pPr>
      <w:r w:rsidRPr="00C81F63">
        <w:rPr>
          <w:rFonts w:ascii="Times New Roman" w:eastAsia="Times New Roman" w:hAnsi="Times New Roman" w:cs="Times New Roman"/>
          <w:sz w:val="24"/>
          <w:szCs w:val="24"/>
        </w:rPr>
        <w:t>What is required is simply to love without manipulating, serving as peacekeepers at the borders of the Church as a call to conversion. Without doubt, this love is more divine than human; however, if the Gospel, and in it the Sermon on the Mount, are offered by Jesus Christ, they cannot be inherently impractical. In fact, the teaching of Jesus</w:t>
      </w:r>
      <w:r w:rsidRPr="00C81F63">
        <w:rPr>
          <w:rFonts w:ascii="Times New Roman" w:hAnsi="Times New Roman" w:cs="Times New Roman"/>
          <w:sz w:val="24"/>
          <w:szCs w:val="24"/>
        </w:rPr>
        <w:t xml:space="preserve">—as </w:t>
      </w:r>
      <w:r w:rsidRPr="00C81F63">
        <w:rPr>
          <w:rFonts w:ascii="Times New Roman" w:eastAsia="Times New Roman" w:hAnsi="Times New Roman" w:cs="Times New Roman"/>
          <w:sz w:val="24"/>
          <w:szCs w:val="24"/>
        </w:rPr>
        <w:t>man of his own time and culture</w:t>
      </w:r>
      <w:r w:rsidRPr="00C81F63">
        <w:rPr>
          <w:rFonts w:ascii="Times New Roman" w:hAnsi="Times New Roman" w:cs="Times New Roman"/>
          <w:sz w:val="24"/>
          <w:szCs w:val="24"/>
        </w:rPr>
        <w:t>—</w:t>
      </w:r>
      <w:r w:rsidRPr="00C81F63">
        <w:rPr>
          <w:rFonts w:ascii="Times New Roman" w:eastAsia="Times New Roman" w:hAnsi="Times New Roman" w:cs="Times New Roman"/>
          <w:sz w:val="24"/>
          <w:szCs w:val="24"/>
        </w:rPr>
        <w:t xml:space="preserve">is intended to show his disciples that when it comes to giving and loving, one has never done enough. Therefore, he urges forgiving to the point of turning the other cheek, to letting oneself be stripped of one’s clothes and to giving in to any demand imposed by another. </w:t>
      </w:r>
    </w:p>
    <w:p w14:paraId="0A9BE228" w14:textId="6A4F01B9" w:rsidR="00793BB0" w:rsidRPr="00C81F63" w:rsidRDefault="00793BB0" w:rsidP="00C81F63">
      <w:pPr>
        <w:spacing w:after="0" w:line="360" w:lineRule="auto"/>
        <w:ind w:firstLine="450"/>
        <w:jc w:val="both"/>
        <w:rPr>
          <w:rFonts w:ascii="Times New Roman" w:eastAsia="Times New Roman" w:hAnsi="Times New Roman" w:cs="Times New Roman"/>
          <w:sz w:val="24"/>
          <w:szCs w:val="24"/>
        </w:rPr>
      </w:pPr>
      <w:r w:rsidRPr="00C81F63">
        <w:rPr>
          <w:rFonts w:ascii="Times New Roman" w:eastAsia="Times New Roman" w:hAnsi="Times New Roman" w:cs="Times New Roman"/>
          <w:sz w:val="24"/>
          <w:szCs w:val="24"/>
        </w:rPr>
        <w:t xml:space="preserve">If one rationalizes the provisions of the Sermon on the Mount, one runs the risk of draining them of their sap, discarding the powerful instructions that Jesus intended—to reveal the full breadth of the call to holiness, to lead Christians to the </w:t>
      </w:r>
      <w:r w:rsidR="00FE3912" w:rsidRPr="00C81F63">
        <w:rPr>
          <w:rFonts w:ascii="Times New Roman" w:eastAsia="Times New Roman" w:hAnsi="Times New Roman" w:cs="Times New Roman"/>
          <w:sz w:val="24"/>
          <w:szCs w:val="24"/>
        </w:rPr>
        <w:t>radicalism</w:t>
      </w:r>
      <w:r w:rsidRPr="00C81F63">
        <w:rPr>
          <w:rFonts w:ascii="Times New Roman" w:eastAsia="Times New Roman" w:hAnsi="Times New Roman" w:cs="Times New Roman"/>
          <w:sz w:val="24"/>
          <w:szCs w:val="24"/>
        </w:rPr>
        <w:t xml:space="preserve"> of meekness and forgiveness. </w:t>
      </w:r>
      <w:r w:rsidR="00FE3912" w:rsidRPr="00C81F63">
        <w:rPr>
          <w:rFonts w:ascii="Times New Roman" w:eastAsia="Times New Roman" w:hAnsi="Times New Roman" w:cs="Times New Roman"/>
          <w:sz w:val="24"/>
          <w:szCs w:val="24"/>
        </w:rPr>
        <w:t>Finally,</w:t>
      </w:r>
      <w:r w:rsidRPr="00C81F63">
        <w:rPr>
          <w:rFonts w:ascii="Times New Roman" w:eastAsia="Times New Roman" w:hAnsi="Times New Roman" w:cs="Times New Roman"/>
          <w:sz w:val="24"/>
          <w:szCs w:val="24"/>
        </w:rPr>
        <w:t xml:space="preserve"> to love at last!</w:t>
      </w:r>
      <w:r w:rsidR="00DF7FEE" w:rsidRPr="00C81F63">
        <w:rPr>
          <w:rFonts w:ascii="Times New Roman" w:eastAsia="Times New Roman" w:hAnsi="Times New Roman" w:cs="Times New Roman"/>
          <w:sz w:val="24"/>
          <w:szCs w:val="24"/>
        </w:rPr>
        <w:t xml:space="preserve"> That is the call to Jesus Christ´s disciples, as it is God´s call.  The Church should then be the community of Jesus Christ´s followers who testify in the world this love beyond rules and laws.  Charity includes justice but goes beyond justice.  And nonviolence is a constitutive element of that charity who should be the identity of Christian community. </w:t>
      </w:r>
    </w:p>
    <w:p w14:paraId="4E9C27D8" w14:textId="3B32306D" w:rsidR="00DF7FEE" w:rsidRPr="00C81F63" w:rsidRDefault="00DF7FEE" w:rsidP="00C81F63">
      <w:pPr>
        <w:spacing w:after="0" w:line="360" w:lineRule="auto"/>
        <w:ind w:firstLine="450"/>
        <w:jc w:val="both"/>
        <w:rPr>
          <w:rFonts w:ascii="Times New Roman" w:eastAsia="Times New Roman" w:hAnsi="Times New Roman" w:cs="Times New Roman"/>
          <w:sz w:val="24"/>
          <w:szCs w:val="24"/>
        </w:rPr>
      </w:pPr>
    </w:p>
    <w:p w14:paraId="0F789C71" w14:textId="1F0CAEE4" w:rsidR="00DF7FEE" w:rsidRPr="00C81F63" w:rsidRDefault="00DF7FEE" w:rsidP="00C81F63">
      <w:pPr>
        <w:spacing w:after="0" w:line="360" w:lineRule="auto"/>
        <w:ind w:firstLine="450"/>
        <w:jc w:val="both"/>
        <w:rPr>
          <w:rFonts w:ascii="Times New Roman" w:eastAsia="Times New Roman" w:hAnsi="Times New Roman" w:cs="Times New Roman"/>
          <w:sz w:val="24"/>
          <w:szCs w:val="24"/>
        </w:rPr>
      </w:pPr>
    </w:p>
    <w:p w14:paraId="449E19C6" w14:textId="1CC02B20" w:rsidR="00DF7FEE" w:rsidRPr="00C81F63" w:rsidRDefault="00DF7FEE" w:rsidP="00C81F63">
      <w:pPr>
        <w:spacing w:after="0" w:line="360" w:lineRule="auto"/>
        <w:ind w:firstLine="450"/>
        <w:jc w:val="both"/>
        <w:rPr>
          <w:rFonts w:ascii="Times New Roman" w:eastAsia="Times New Roman" w:hAnsi="Times New Roman" w:cs="Times New Roman"/>
          <w:b/>
          <w:sz w:val="24"/>
          <w:szCs w:val="24"/>
        </w:rPr>
      </w:pPr>
      <w:r w:rsidRPr="00C81F63">
        <w:rPr>
          <w:rFonts w:ascii="Times New Roman" w:eastAsia="Times New Roman" w:hAnsi="Times New Roman" w:cs="Times New Roman"/>
          <w:b/>
          <w:sz w:val="24"/>
          <w:szCs w:val="24"/>
        </w:rPr>
        <w:lastRenderedPageBreak/>
        <w:t xml:space="preserve">Church of witnesses: an ecclesiology of </w:t>
      </w:r>
      <w:r w:rsidR="00FE3912" w:rsidRPr="00C81F63">
        <w:rPr>
          <w:rFonts w:ascii="Times New Roman" w:eastAsia="Times New Roman" w:hAnsi="Times New Roman" w:cs="Times New Roman"/>
          <w:b/>
          <w:sz w:val="24"/>
          <w:szCs w:val="24"/>
        </w:rPr>
        <w:t>non-violence</w:t>
      </w:r>
      <w:r w:rsidR="00DA2953" w:rsidRPr="00C81F63">
        <w:rPr>
          <w:rStyle w:val="Refdenotaderodap"/>
          <w:rFonts w:ascii="Times New Roman" w:eastAsia="Times New Roman" w:hAnsi="Times New Roman" w:cs="Times New Roman"/>
          <w:b/>
          <w:sz w:val="24"/>
          <w:szCs w:val="24"/>
        </w:rPr>
        <w:footnoteReference w:id="6"/>
      </w:r>
    </w:p>
    <w:p w14:paraId="2569C643" w14:textId="77777777" w:rsidR="00DF7FEE" w:rsidRPr="00C81F63" w:rsidRDefault="00DF7FEE" w:rsidP="00C81F63">
      <w:pPr>
        <w:spacing w:after="0" w:line="360" w:lineRule="auto"/>
        <w:ind w:firstLine="450"/>
        <w:jc w:val="both"/>
        <w:rPr>
          <w:rFonts w:ascii="Times New Roman" w:eastAsia="Times New Roman" w:hAnsi="Times New Roman" w:cs="Times New Roman"/>
          <w:b/>
          <w:sz w:val="24"/>
          <w:szCs w:val="24"/>
        </w:rPr>
      </w:pPr>
    </w:p>
    <w:p w14:paraId="65DAB4C1" w14:textId="7727495D" w:rsidR="00DF7FEE" w:rsidRPr="00C81F63" w:rsidRDefault="00DF7FEE" w:rsidP="00C81F63">
      <w:pPr>
        <w:spacing w:line="480" w:lineRule="auto"/>
        <w:ind w:firstLine="450"/>
        <w:jc w:val="both"/>
        <w:rPr>
          <w:rFonts w:ascii="Times New Roman" w:hAnsi="Times New Roman" w:cs="Times New Roman"/>
          <w:sz w:val="24"/>
          <w:szCs w:val="24"/>
        </w:rPr>
      </w:pPr>
      <w:r w:rsidRPr="00C81F63">
        <w:rPr>
          <w:rFonts w:ascii="Times New Roman" w:hAnsi="Times New Roman" w:cs="Times New Roman"/>
          <w:sz w:val="24"/>
          <w:szCs w:val="24"/>
        </w:rPr>
        <w:t xml:space="preserve">Paul refers to the community of Christians as the “body of Christ.”  The church is the continuation of the bodily presence of Christ on earth.  The boundaries of that body are rarely clear, for the Holy Spirit is not confined to the visible church.  But the center of that body is clear: the weakest members, Paul says, are the indispensable ones (I Cor. 12:22), and when one member suffers, all suffer together (I Cor. 12:26).  Christ identifies himself with the victims of this world (Matt. 25:31-46).  </w:t>
      </w:r>
      <w:r w:rsidR="008B42CC" w:rsidRPr="00C81F63">
        <w:rPr>
          <w:rFonts w:ascii="Times New Roman" w:hAnsi="Times New Roman" w:cs="Times New Roman"/>
          <w:sz w:val="24"/>
          <w:szCs w:val="24"/>
        </w:rPr>
        <w:t xml:space="preserve"> T</w:t>
      </w:r>
      <w:r w:rsidRPr="00C81F63">
        <w:rPr>
          <w:rFonts w:ascii="Times New Roman" w:hAnsi="Times New Roman" w:cs="Times New Roman"/>
          <w:sz w:val="24"/>
          <w:szCs w:val="24"/>
        </w:rPr>
        <w:t xml:space="preserve">he church is that community that undoes the logic of violence by breaking the unanimity that proclaims the guilt of the victims. </w:t>
      </w:r>
      <w:r w:rsidR="008B42CC" w:rsidRPr="00C81F63">
        <w:rPr>
          <w:rStyle w:val="Refdenotaderodap"/>
          <w:rFonts w:ascii="Times New Roman" w:hAnsi="Times New Roman" w:cs="Times New Roman"/>
          <w:sz w:val="24"/>
          <w:szCs w:val="24"/>
        </w:rPr>
        <w:footnoteReference w:id="7"/>
      </w:r>
      <w:r w:rsidRPr="00C81F63">
        <w:rPr>
          <w:rFonts w:ascii="Times New Roman" w:hAnsi="Times New Roman" w:cs="Times New Roman"/>
          <w:sz w:val="24"/>
          <w:szCs w:val="24"/>
        </w:rPr>
        <w:t xml:space="preserve"> The church identifies God with the victims of this world and thereby unmasks the scapegoating mechanism. </w:t>
      </w:r>
      <w:r w:rsidR="008B42CC" w:rsidRPr="00C81F63">
        <w:rPr>
          <w:rStyle w:val="Refdenotaderodap"/>
          <w:rFonts w:ascii="Times New Roman" w:hAnsi="Times New Roman" w:cs="Times New Roman"/>
          <w:sz w:val="24"/>
          <w:szCs w:val="24"/>
        </w:rPr>
        <w:footnoteReference w:id="8"/>
      </w:r>
      <w:r w:rsidRPr="00C81F63">
        <w:rPr>
          <w:rFonts w:ascii="Times New Roman" w:hAnsi="Times New Roman" w:cs="Times New Roman"/>
          <w:sz w:val="24"/>
          <w:szCs w:val="24"/>
        </w:rPr>
        <w:t xml:space="preserve"> Nonviolence is not for a few heroic individuals; it is lived in community by sensing the deep interconnection of all people, sharing the same nervous system in the cosmic Christ.</w:t>
      </w:r>
      <w:r w:rsidR="00387EDA" w:rsidRPr="00C81F63">
        <w:rPr>
          <w:rFonts w:ascii="Times New Roman" w:hAnsi="Times New Roman" w:cs="Times New Roman"/>
          <w:sz w:val="24"/>
          <w:szCs w:val="24"/>
        </w:rPr>
        <w:t xml:space="preserve"> Christian Church is called to be a community of witnesses who live </w:t>
      </w:r>
      <w:r w:rsidR="00FE3912" w:rsidRPr="00C81F63">
        <w:rPr>
          <w:rFonts w:ascii="Times New Roman" w:hAnsi="Times New Roman" w:cs="Times New Roman"/>
          <w:sz w:val="24"/>
          <w:szCs w:val="24"/>
        </w:rPr>
        <w:t>every day</w:t>
      </w:r>
      <w:r w:rsidR="00387EDA" w:rsidRPr="00C81F63">
        <w:rPr>
          <w:rFonts w:ascii="Times New Roman" w:hAnsi="Times New Roman" w:cs="Times New Roman"/>
          <w:sz w:val="24"/>
          <w:szCs w:val="24"/>
        </w:rPr>
        <w:t xml:space="preserve"> the challenge of love and nonviolence. </w:t>
      </w:r>
    </w:p>
    <w:p w14:paraId="125537E4" w14:textId="233F3DBD" w:rsidR="00DF7FEE" w:rsidRPr="00C81F63" w:rsidRDefault="00DF7FEE" w:rsidP="00C81F63">
      <w:pPr>
        <w:spacing w:line="480" w:lineRule="auto"/>
        <w:jc w:val="both"/>
        <w:rPr>
          <w:rFonts w:ascii="Times New Roman" w:hAnsi="Times New Roman" w:cs="Times New Roman"/>
          <w:sz w:val="24"/>
          <w:szCs w:val="24"/>
        </w:rPr>
      </w:pPr>
      <w:r w:rsidRPr="00C81F63">
        <w:rPr>
          <w:rFonts w:ascii="Times New Roman" w:hAnsi="Times New Roman" w:cs="Times New Roman"/>
          <w:sz w:val="24"/>
          <w:szCs w:val="24"/>
        </w:rPr>
        <w:tab/>
        <w:t xml:space="preserve">Siding with the victims of this world will provoke opposition.  Nonviolence is not a tactic that always works in the short run.  Christians must be prepared for martyrdom, which is not merely an ancient phenomenon but a daily reality for Christians around the world today.  Martyrdom is the ultimate witness to the truth of nonviolence.  The martyr, in imitation of Christ, prefers to absorb the violence of the world rather than deal it out, in the secure knowledge that she or he is on the right side of history.   The coming Kingdom is nonviolent; the martyr decides to live that reality now.  But the martyr is not </w:t>
      </w:r>
      <w:r w:rsidRPr="00C81F63">
        <w:rPr>
          <w:rFonts w:ascii="Times New Roman" w:hAnsi="Times New Roman" w:cs="Times New Roman"/>
          <w:sz w:val="24"/>
          <w:szCs w:val="24"/>
        </w:rPr>
        <w:lastRenderedPageBreak/>
        <w:t>alone; the witness of martyrs depends on a church community ready to keep the memory of the martyrs alive as a proclamation of what God—and God’s creation—is really like.</w:t>
      </w:r>
      <w:r w:rsidR="002D1144" w:rsidRPr="00C81F63">
        <w:rPr>
          <w:rStyle w:val="Refdenotaderodap"/>
          <w:rFonts w:ascii="Times New Roman" w:hAnsi="Times New Roman" w:cs="Times New Roman"/>
          <w:sz w:val="24"/>
          <w:szCs w:val="24"/>
        </w:rPr>
        <w:footnoteReference w:id="9"/>
      </w:r>
    </w:p>
    <w:p w14:paraId="4C3034FB" w14:textId="2C448565" w:rsidR="002202A4" w:rsidRPr="00C81F63" w:rsidRDefault="002202A4" w:rsidP="00C81F63">
      <w:pPr>
        <w:spacing w:line="480" w:lineRule="auto"/>
        <w:jc w:val="both"/>
        <w:rPr>
          <w:rFonts w:ascii="Times New Roman" w:hAnsi="Times New Roman" w:cs="Times New Roman"/>
          <w:b/>
          <w:sz w:val="24"/>
          <w:szCs w:val="24"/>
        </w:rPr>
      </w:pPr>
      <w:r w:rsidRPr="00C81F63">
        <w:rPr>
          <w:rFonts w:ascii="Times New Roman" w:hAnsi="Times New Roman" w:cs="Times New Roman"/>
          <w:sz w:val="24"/>
          <w:szCs w:val="24"/>
        </w:rPr>
        <w:tab/>
      </w:r>
      <w:r w:rsidRPr="00C81F63">
        <w:rPr>
          <w:rFonts w:ascii="Times New Roman" w:hAnsi="Times New Roman" w:cs="Times New Roman"/>
          <w:b/>
          <w:sz w:val="24"/>
          <w:szCs w:val="24"/>
        </w:rPr>
        <w:t xml:space="preserve">Conclusion: how to practice </w:t>
      </w:r>
      <w:r w:rsidR="00FE3912" w:rsidRPr="00C81F63">
        <w:rPr>
          <w:rFonts w:ascii="Times New Roman" w:hAnsi="Times New Roman" w:cs="Times New Roman"/>
          <w:b/>
          <w:sz w:val="24"/>
          <w:szCs w:val="24"/>
        </w:rPr>
        <w:t>nonviolence</w:t>
      </w:r>
      <w:r w:rsidRPr="00C81F63">
        <w:rPr>
          <w:rFonts w:ascii="Times New Roman" w:hAnsi="Times New Roman" w:cs="Times New Roman"/>
          <w:b/>
          <w:sz w:val="24"/>
          <w:szCs w:val="24"/>
        </w:rPr>
        <w:t xml:space="preserve"> today?</w:t>
      </w:r>
    </w:p>
    <w:p w14:paraId="193FCF28" w14:textId="59EA0CAC" w:rsidR="00793BB0" w:rsidRPr="00C81F63" w:rsidRDefault="00387EDA" w:rsidP="00C81F63">
      <w:pPr>
        <w:spacing w:line="480" w:lineRule="auto"/>
        <w:jc w:val="both"/>
        <w:rPr>
          <w:rFonts w:ascii="Times New Roman" w:hAnsi="Times New Roman" w:cs="Times New Roman"/>
          <w:sz w:val="24"/>
          <w:szCs w:val="24"/>
        </w:rPr>
      </w:pPr>
      <w:r w:rsidRPr="00C81F63">
        <w:rPr>
          <w:rFonts w:ascii="Times New Roman" w:hAnsi="Times New Roman" w:cs="Times New Roman"/>
          <w:sz w:val="24"/>
          <w:szCs w:val="24"/>
        </w:rPr>
        <w:tab/>
      </w:r>
      <w:r w:rsidR="002A40FC" w:rsidRPr="00C81F63">
        <w:rPr>
          <w:rFonts w:ascii="Times New Roman" w:hAnsi="Times New Roman" w:cs="Times New Roman"/>
          <w:sz w:val="24"/>
          <w:szCs w:val="24"/>
        </w:rPr>
        <w:t xml:space="preserve">What does a systematic theology of </w:t>
      </w:r>
      <w:r w:rsidR="00FE3912" w:rsidRPr="00C81F63">
        <w:rPr>
          <w:rFonts w:ascii="Times New Roman" w:hAnsi="Times New Roman" w:cs="Times New Roman"/>
          <w:sz w:val="24"/>
          <w:szCs w:val="24"/>
        </w:rPr>
        <w:t>nonviolence</w:t>
      </w:r>
      <w:r w:rsidR="002A40FC" w:rsidRPr="00C81F63">
        <w:rPr>
          <w:rFonts w:ascii="Times New Roman" w:hAnsi="Times New Roman" w:cs="Times New Roman"/>
          <w:sz w:val="24"/>
          <w:szCs w:val="24"/>
        </w:rPr>
        <w:t xml:space="preserve"> </w:t>
      </w:r>
      <w:r w:rsidR="00FE3912" w:rsidRPr="00C81F63">
        <w:rPr>
          <w:rFonts w:ascii="Times New Roman" w:hAnsi="Times New Roman" w:cs="Times New Roman"/>
          <w:sz w:val="24"/>
          <w:szCs w:val="24"/>
        </w:rPr>
        <w:t>bring</w:t>
      </w:r>
      <w:r w:rsidR="002A40FC" w:rsidRPr="00C81F63">
        <w:rPr>
          <w:rFonts w:ascii="Times New Roman" w:hAnsi="Times New Roman" w:cs="Times New Roman"/>
          <w:sz w:val="24"/>
          <w:szCs w:val="24"/>
        </w:rPr>
        <w:t xml:space="preserve"> to reinforce the practice of it? H</w:t>
      </w:r>
      <w:r w:rsidR="00793BB0" w:rsidRPr="00C81F63">
        <w:rPr>
          <w:rFonts w:ascii="Times New Roman" w:hAnsi="Times New Roman" w:cs="Times New Roman"/>
          <w:sz w:val="24"/>
          <w:szCs w:val="24"/>
        </w:rPr>
        <w:t xml:space="preserve">ow to put all this into practice here and now? In our time, when the Church acquires a keener awareness of its responsibilities with respect to the world, how do we not join the sometimes intense efforts, not free of tensions and disputes, of Christians who expose themselves and their lives to danger in order to defend by any means the rights </w:t>
      </w:r>
      <w:r w:rsidR="00FE3912" w:rsidRPr="00C81F63">
        <w:rPr>
          <w:rFonts w:ascii="Times New Roman" w:hAnsi="Times New Roman" w:cs="Times New Roman"/>
          <w:sz w:val="24"/>
          <w:szCs w:val="24"/>
        </w:rPr>
        <w:t>of the</w:t>
      </w:r>
      <w:r w:rsidR="00793BB0" w:rsidRPr="00C81F63">
        <w:rPr>
          <w:rFonts w:ascii="Times New Roman" w:hAnsi="Times New Roman" w:cs="Times New Roman"/>
          <w:sz w:val="24"/>
          <w:szCs w:val="24"/>
        </w:rPr>
        <w:t xml:space="preserve"> </w:t>
      </w:r>
      <w:r w:rsidR="00FE3912" w:rsidRPr="00C81F63">
        <w:rPr>
          <w:rFonts w:ascii="Times New Roman" w:hAnsi="Times New Roman" w:cs="Times New Roman"/>
          <w:sz w:val="24"/>
          <w:szCs w:val="24"/>
        </w:rPr>
        <w:t>oppressed?</w:t>
      </w:r>
      <w:r w:rsidR="00793BB0" w:rsidRPr="00C81F63">
        <w:rPr>
          <w:rFonts w:ascii="Times New Roman" w:hAnsi="Times New Roman" w:cs="Times New Roman"/>
          <w:sz w:val="24"/>
          <w:szCs w:val="24"/>
        </w:rPr>
        <w:t xml:space="preserve"> </w:t>
      </w:r>
      <w:r w:rsidR="002A40FC" w:rsidRPr="00C81F63">
        <w:rPr>
          <w:rFonts w:ascii="Times New Roman" w:hAnsi="Times New Roman" w:cs="Times New Roman"/>
          <w:sz w:val="24"/>
          <w:szCs w:val="24"/>
        </w:rPr>
        <w:t xml:space="preserve"> How do we support </w:t>
      </w:r>
      <w:r w:rsidR="00FE3912" w:rsidRPr="00C81F63">
        <w:rPr>
          <w:rFonts w:ascii="Times New Roman" w:hAnsi="Times New Roman" w:cs="Times New Roman"/>
          <w:sz w:val="24"/>
          <w:szCs w:val="24"/>
        </w:rPr>
        <w:t>nonviolent</w:t>
      </w:r>
      <w:r w:rsidR="002A40FC" w:rsidRPr="00C81F63">
        <w:rPr>
          <w:rFonts w:ascii="Times New Roman" w:hAnsi="Times New Roman" w:cs="Times New Roman"/>
          <w:sz w:val="24"/>
          <w:szCs w:val="24"/>
        </w:rPr>
        <w:t xml:space="preserve"> initiatives against violence and war happening in many countries and latitude? How do we stand against nuclear threatening, death penalty, radical violent movements, urban violence? </w:t>
      </w:r>
      <w:r w:rsidR="00793BB0" w:rsidRPr="00C81F63">
        <w:rPr>
          <w:rFonts w:ascii="Times New Roman" w:hAnsi="Times New Roman" w:cs="Times New Roman"/>
          <w:sz w:val="24"/>
          <w:szCs w:val="24"/>
        </w:rPr>
        <w:t>How does it remain, the Gospel of nonviolence?</w:t>
      </w:r>
    </w:p>
    <w:p w14:paraId="3FFAF4F8" w14:textId="62B7B5B8" w:rsidR="00793BB0" w:rsidRPr="00C81F63" w:rsidRDefault="00793BB0" w:rsidP="00D1164A">
      <w:pPr>
        <w:pStyle w:val="Corpodetexto2"/>
        <w:spacing w:line="360" w:lineRule="auto"/>
        <w:ind w:firstLine="450"/>
        <w:rPr>
          <w:szCs w:val="24"/>
          <w:lang w:val="en-US"/>
        </w:rPr>
      </w:pPr>
      <w:r w:rsidRPr="00C81F63">
        <w:rPr>
          <w:szCs w:val="24"/>
          <w:lang w:val="en-US"/>
        </w:rPr>
        <w:t>Clearly, the</w:t>
      </w:r>
      <w:r w:rsidR="002A40FC" w:rsidRPr="00C81F63">
        <w:rPr>
          <w:szCs w:val="24"/>
          <w:lang w:val="en-US"/>
        </w:rPr>
        <w:t xml:space="preserve"> elements raised here do not cover all the aspects of the </w:t>
      </w:r>
      <w:r w:rsidR="00FE3912" w:rsidRPr="00C81F63">
        <w:rPr>
          <w:szCs w:val="24"/>
          <w:lang w:val="en-US"/>
        </w:rPr>
        <w:t>problem,</w:t>
      </w:r>
      <w:r w:rsidRPr="00C81F63">
        <w:rPr>
          <w:szCs w:val="24"/>
          <w:lang w:val="en-US"/>
        </w:rPr>
        <w:t xml:space="preserve"> leaving some things ambiguous.</w:t>
      </w:r>
      <w:r w:rsidR="002A40FC" w:rsidRPr="00C81F63">
        <w:rPr>
          <w:szCs w:val="24"/>
          <w:lang w:val="en-US"/>
        </w:rPr>
        <w:t xml:space="preserve">  But the Scriptures and the Tradition of the Church give us certain clear directions. </w:t>
      </w:r>
    </w:p>
    <w:p w14:paraId="199493DB" w14:textId="4CFFFFC8" w:rsidR="00793BB0" w:rsidRPr="00C81F63" w:rsidRDefault="00793BB0" w:rsidP="00D1164A">
      <w:pPr>
        <w:pStyle w:val="Corpodetexto2"/>
        <w:spacing w:line="360" w:lineRule="auto"/>
        <w:ind w:firstLine="450"/>
        <w:rPr>
          <w:szCs w:val="24"/>
          <w:lang w:val="en-US"/>
        </w:rPr>
      </w:pPr>
      <w:r w:rsidRPr="00C81F63">
        <w:rPr>
          <w:szCs w:val="24"/>
          <w:lang w:val="en-US"/>
        </w:rPr>
        <w:t xml:space="preserve">Throughout its </w:t>
      </w:r>
      <w:r w:rsidR="00FE3912" w:rsidRPr="00C81F63">
        <w:rPr>
          <w:szCs w:val="24"/>
          <w:lang w:val="en-US"/>
        </w:rPr>
        <w:t>two-thousand-year</w:t>
      </w:r>
      <w:r w:rsidRPr="00C81F63">
        <w:rPr>
          <w:szCs w:val="24"/>
          <w:lang w:val="en-US"/>
        </w:rPr>
        <w:t xml:space="preserve"> history, Christianity has also recognized that a </w:t>
      </w:r>
      <w:r w:rsidR="002A40FC" w:rsidRPr="00C81F63">
        <w:rPr>
          <w:szCs w:val="24"/>
          <w:lang w:val="en-US"/>
        </w:rPr>
        <w:t xml:space="preserve">believer persecuted for his </w:t>
      </w:r>
      <w:r w:rsidR="00FE3912" w:rsidRPr="00C81F63">
        <w:rPr>
          <w:szCs w:val="24"/>
          <w:lang w:val="en-US"/>
        </w:rPr>
        <w:t>or her</w:t>
      </w:r>
      <w:r w:rsidRPr="00C81F63">
        <w:rPr>
          <w:szCs w:val="24"/>
          <w:lang w:val="en-US"/>
        </w:rPr>
        <w:t xml:space="preserve"> faith and even suffering death without forcefully resisting, finds himself or herself deeply aligned with Christ:  Martyrdom, or baptism by blood, is the testimony par excellence that has indelibly marked the beginnings of the Church and is also said to have a divine effect. This still happens today. </w:t>
      </w:r>
    </w:p>
    <w:p w14:paraId="73F8F027" w14:textId="77777777" w:rsidR="00793BB0" w:rsidRPr="00C81F63" w:rsidRDefault="00793BB0" w:rsidP="00D1164A">
      <w:pPr>
        <w:spacing w:after="0" w:line="360" w:lineRule="auto"/>
        <w:ind w:firstLine="450"/>
        <w:jc w:val="both"/>
        <w:rPr>
          <w:rFonts w:ascii="Times New Roman" w:eastAsia="Times New Roman" w:hAnsi="Times New Roman" w:cs="Times New Roman"/>
          <w:sz w:val="24"/>
          <w:szCs w:val="24"/>
        </w:rPr>
      </w:pPr>
      <w:r w:rsidRPr="00C81F63">
        <w:rPr>
          <w:rFonts w:ascii="Times New Roman" w:eastAsia="Times New Roman" w:hAnsi="Times New Roman" w:cs="Times New Roman"/>
          <w:sz w:val="24"/>
          <w:szCs w:val="24"/>
        </w:rPr>
        <w:t>On the other hand, those who do not receive the grace of martyrdom are called to change everything through divinely inspired human activity, and in particular the activity of transforming current circumstances.  Every Christian social behavior, including repressed suffering, can, if experienced in the dynamics of the free exchange of gift, of forgiveness without measure and love without borders, “complete” or “add,” as Saint Paul said (Colossians 1:24</w:t>
      </w:r>
      <w:r w:rsidRPr="00C81F63">
        <w:rPr>
          <w:rStyle w:val="Refdenotaderodap"/>
          <w:rFonts w:ascii="Times New Roman" w:eastAsia="Times New Roman" w:hAnsi="Times New Roman" w:cs="Times New Roman"/>
          <w:sz w:val="24"/>
          <w:szCs w:val="24"/>
        </w:rPr>
        <w:footnoteReference w:id="10"/>
      </w:r>
      <w:r w:rsidRPr="00C81F63">
        <w:rPr>
          <w:rFonts w:ascii="Times New Roman" w:eastAsia="Times New Roman" w:hAnsi="Times New Roman" w:cs="Times New Roman"/>
          <w:sz w:val="24"/>
          <w:szCs w:val="24"/>
        </w:rPr>
        <w:t>).</w:t>
      </w:r>
    </w:p>
    <w:p w14:paraId="3021FFD4" w14:textId="575B0F0D" w:rsidR="00793BB0" w:rsidRPr="00C81F63" w:rsidRDefault="00793BB0" w:rsidP="00D1164A">
      <w:pPr>
        <w:spacing w:after="0" w:line="360" w:lineRule="auto"/>
        <w:ind w:firstLine="450"/>
        <w:jc w:val="both"/>
        <w:rPr>
          <w:rFonts w:ascii="Times New Roman" w:eastAsia="Times New Roman" w:hAnsi="Times New Roman" w:cs="Times New Roman"/>
          <w:sz w:val="24"/>
          <w:szCs w:val="24"/>
        </w:rPr>
      </w:pPr>
      <w:r w:rsidRPr="00C81F63">
        <w:rPr>
          <w:rFonts w:ascii="Times New Roman" w:eastAsia="Times New Roman" w:hAnsi="Times New Roman" w:cs="Times New Roman"/>
          <w:sz w:val="24"/>
          <w:szCs w:val="24"/>
        </w:rPr>
        <w:lastRenderedPageBreak/>
        <w:t>Thus, even in political action, a real love for one other—without excluding enemies—will show respect to people even through legitimate confrontations. In these circumstances a Christian cannot show himself or herself unjust, false slanderous, able to injure or kill in words or deeds.  But he or she has to expose himself or herself in the defense</w:t>
      </w:r>
      <w:r w:rsidR="002A40FC" w:rsidRPr="00C81F63">
        <w:rPr>
          <w:rFonts w:ascii="Times New Roman" w:eastAsia="Times New Roman" w:hAnsi="Times New Roman" w:cs="Times New Roman"/>
          <w:sz w:val="24"/>
          <w:szCs w:val="24"/>
        </w:rPr>
        <w:t xml:space="preserve"> of</w:t>
      </w:r>
      <w:r w:rsidRPr="00C81F63">
        <w:rPr>
          <w:rFonts w:ascii="Times New Roman" w:eastAsia="Times New Roman" w:hAnsi="Times New Roman" w:cs="Times New Roman"/>
          <w:sz w:val="24"/>
          <w:szCs w:val="24"/>
        </w:rPr>
        <w:t xml:space="preserve"> truth, having as the only weapon the Gospel of Jesus. So have acted the prophets of our time: Martin Luther King, Jr, Archbishop Oscar Romero, Dorothy Day</w:t>
      </w:r>
      <w:r w:rsidR="002A40FC" w:rsidRPr="00C81F63">
        <w:rPr>
          <w:rFonts w:ascii="Times New Roman" w:eastAsia="Times New Roman" w:hAnsi="Times New Roman" w:cs="Times New Roman"/>
          <w:sz w:val="24"/>
          <w:szCs w:val="24"/>
        </w:rPr>
        <w:t xml:space="preserve">, Dom </w:t>
      </w:r>
      <w:r w:rsidR="00826685">
        <w:rPr>
          <w:rFonts w:ascii="Times New Roman" w:eastAsia="Times New Roman" w:hAnsi="Times New Roman" w:cs="Times New Roman"/>
          <w:sz w:val="24"/>
          <w:szCs w:val="24"/>
        </w:rPr>
        <w:t>He</w:t>
      </w:r>
      <w:bookmarkStart w:id="5" w:name="_GoBack"/>
      <w:bookmarkEnd w:id="5"/>
      <w:r w:rsidR="00FE3912" w:rsidRPr="00C81F63">
        <w:rPr>
          <w:rFonts w:ascii="Times New Roman" w:eastAsia="Times New Roman" w:hAnsi="Times New Roman" w:cs="Times New Roman"/>
          <w:sz w:val="24"/>
          <w:szCs w:val="24"/>
        </w:rPr>
        <w:t>lder</w:t>
      </w:r>
      <w:r w:rsidR="002A40FC" w:rsidRPr="00C81F63">
        <w:rPr>
          <w:rFonts w:ascii="Times New Roman" w:eastAsia="Times New Roman" w:hAnsi="Times New Roman" w:cs="Times New Roman"/>
          <w:sz w:val="24"/>
          <w:szCs w:val="24"/>
        </w:rPr>
        <w:t xml:space="preserve"> </w:t>
      </w:r>
      <w:r w:rsidR="00FE3912" w:rsidRPr="00C81F63">
        <w:rPr>
          <w:rFonts w:ascii="Times New Roman" w:eastAsia="Times New Roman" w:hAnsi="Times New Roman" w:cs="Times New Roman"/>
          <w:sz w:val="24"/>
          <w:szCs w:val="24"/>
        </w:rPr>
        <w:t>Camera and</w:t>
      </w:r>
      <w:r w:rsidRPr="00C81F63">
        <w:rPr>
          <w:rFonts w:ascii="Times New Roman" w:eastAsia="Times New Roman" w:hAnsi="Times New Roman" w:cs="Times New Roman"/>
          <w:sz w:val="24"/>
          <w:szCs w:val="24"/>
        </w:rPr>
        <w:t xml:space="preserve"> many others.</w:t>
      </w:r>
    </w:p>
    <w:p w14:paraId="72A43B9A" w14:textId="3F2A53AE" w:rsidR="00DF7FEE" w:rsidRPr="00C81F63" w:rsidRDefault="002A40FC" w:rsidP="00D1164A">
      <w:pPr>
        <w:spacing w:line="360" w:lineRule="auto"/>
        <w:ind w:firstLine="450"/>
        <w:jc w:val="both"/>
        <w:rPr>
          <w:rFonts w:ascii="Times New Roman" w:hAnsi="Times New Roman" w:cs="Times New Roman"/>
          <w:sz w:val="24"/>
          <w:szCs w:val="24"/>
        </w:rPr>
      </w:pPr>
      <w:r w:rsidRPr="00C81F63">
        <w:rPr>
          <w:rFonts w:ascii="Times New Roman" w:hAnsi="Times New Roman" w:cs="Times New Roman"/>
          <w:sz w:val="24"/>
          <w:szCs w:val="24"/>
        </w:rPr>
        <w:t>Briefly, a</w:t>
      </w:r>
      <w:r w:rsidRPr="00C81F63">
        <w:rPr>
          <w:rStyle w:val="Refdenotaderodap"/>
          <w:rFonts w:ascii="Times New Roman" w:hAnsi="Times New Roman" w:cs="Times New Roman"/>
          <w:sz w:val="24"/>
          <w:szCs w:val="24"/>
        </w:rPr>
        <w:footnoteReference w:id="11"/>
      </w:r>
      <w:r w:rsidR="00DF7FEE" w:rsidRPr="00C81F63">
        <w:rPr>
          <w:rFonts w:ascii="Times New Roman" w:hAnsi="Times New Roman" w:cs="Times New Roman"/>
          <w:sz w:val="24"/>
          <w:szCs w:val="24"/>
        </w:rPr>
        <w:t xml:space="preserve"> consistent theology of nonviolence cannot be based on its effectiveness, just as God is not only God when things go well.  If nonviolence is based on effectiveness, it will be easily abandoned when it does not appear to be working.  Nonviolence must be based in a long-term vision of who is in charge of history and where history is going.  Much violence is motivated by the conviction that it is our job to make history come out right.  Wars are fought with good intentions to fix the problems of the world, one irony of which is the fact that war is one of the principal problems of the world that needs fixing.  We constantly fight wars to end wars because we don’t really believe that God is active in history; God seems to be standing by, with arms folded.  Only by unlocking the strange logic of a God who intervenes in history nonviolently can we cure ourselves of this delusion.  And the only way to unlock that strange logic is to look ahead to where history is headed.</w:t>
      </w:r>
    </w:p>
    <w:p w14:paraId="218F7450" w14:textId="77777777" w:rsidR="00DF7FEE" w:rsidRPr="00C81F63" w:rsidRDefault="00DF7FEE" w:rsidP="00D1164A">
      <w:pPr>
        <w:spacing w:line="360" w:lineRule="auto"/>
        <w:jc w:val="both"/>
        <w:rPr>
          <w:rFonts w:ascii="Times New Roman" w:hAnsi="Times New Roman" w:cs="Times New Roman"/>
          <w:sz w:val="24"/>
          <w:szCs w:val="24"/>
        </w:rPr>
      </w:pPr>
      <w:r w:rsidRPr="00C81F63">
        <w:rPr>
          <w:rFonts w:ascii="Times New Roman" w:hAnsi="Times New Roman" w:cs="Times New Roman"/>
          <w:sz w:val="24"/>
          <w:szCs w:val="24"/>
        </w:rPr>
        <w:tab/>
        <w:t xml:space="preserve">The promise of God’s revolution is that history is moving toward the reconciliation of all things.  But that reconciliation is not fully here yet, obviously.  There is still plenty of violence and evil.  After Jesus was gone, it was easy to look around and conclude “The Messiah has not come.  The world is the same as it was.”  The only proof the early Christians could offer that the Messiah had indeed come was to live as if the world was already changed.  The early Christians in Acts of the Apostles lived reconciled, nonviolent lives, praising God and sharing all their goods in common (Acts 2:42-47). They lived as if the future Kingdom is already here, because it is.  Christ has already changed the world, and after his ascension the Holy Spirit has been poured out on all humanity, making it possible that “your young people shall see visions, and your old people dream dreams” (Acts 2:17).  The Holy Spirit has inaugurated the “last days,” making it possible for people to live differently, to lead reconciled lives.  True to his nonviolent nature, the event of Christ and the outpouring of the Spirit does not force </w:t>
      </w:r>
      <w:r w:rsidRPr="00C81F63">
        <w:rPr>
          <w:rFonts w:ascii="Times New Roman" w:hAnsi="Times New Roman" w:cs="Times New Roman"/>
          <w:sz w:val="24"/>
          <w:szCs w:val="24"/>
        </w:rPr>
        <w:lastRenderedPageBreak/>
        <w:t>anyone to change.  Rather, people are invited to live a beautiful life now, not waiting to live reconciled, peaceful lives until everyone else does.  We are invited to bring heaven to earth now—to show the future in the present—by living nonviolently.  It is still the only proof Christians can offer that the Messiah has really come in Jesus of Nazareth.</w:t>
      </w:r>
    </w:p>
    <w:p w14:paraId="45883AF4" w14:textId="77777777" w:rsidR="00DF7FEE" w:rsidRPr="00C81F63" w:rsidRDefault="00DF7FEE" w:rsidP="00D1164A">
      <w:pPr>
        <w:spacing w:after="0" w:line="360" w:lineRule="auto"/>
        <w:ind w:firstLine="450"/>
        <w:jc w:val="both"/>
        <w:rPr>
          <w:rFonts w:ascii="Times New Roman" w:eastAsia="Times New Roman" w:hAnsi="Times New Roman" w:cs="Times New Roman"/>
          <w:sz w:val="24"/>
          <w:szCs w:val="24"/>
        </w:rPr>
      </w:pPr>
    </w:p>
    <w:p w14:paraId="5CA26CD6" w14:textId="77777777" w:rsidR="00793BB0" w:rsidRPr="00C81F63" w:rsidRDefault="00793BB0" w:rsidP="00D1164A">
      <w:pPr>
        <w:spacing w:after="0" w:line="360" w:lineRule="auto"/>
        <w:ind w:firstLine="720"/>
        <w:jc w:val="both"/>
        <w:rPr>
          <w:rFonts w:ascii="Times New Roman" w:eastAsia="Times New Roman" w:hAnsi="Times New Roman" w:cs="Times New Roman"/>
          <w:sz w:val="24"/>
          <w:szCs w:val="24"/>
        </w:rPr>
      </w:pPr>
    </w:p>
    <w:p w14:paraId="1A04305D" w14:textId="77777777" w:rsidR="00EB6ED1" w:rsidRPr="00C81F63" w:rsidRDefault="00EB6ED1" w:rsidP="00D1164A">
      <w:pPr>
        <w:spacing w:after="0" w:line="360" w:lineRule="auto"/>
        <w:jc w:val="both"/>
        <w:rPr>
          <w:rFonts w:ascii="Times New Roman" w:hAnsi="Times New Roman" w:cs="Times New Roman"/>
          <w:sz w:val="24"/>
          <w:szCs w:val="24"/>
        </w:rPr>
      </w:pPr>
    </w:p>
    <w:p w14:paraId="2DC02099" w14:textId="77777777" w:rsidR="008837CA" w:rsidRPr="00C81F63" w:rsidRDefault="008837CA" w:rsidP="00D1164A">
      <w:pPr>
        <w:spacing w:line="360" w:lineRule="auto"/>
        <w:jc w:val="both"/>
        <w:rPr>
          <w:rFonts w:ascii="Times New Roman" w:hAnsi="Times New Roman" w:cs="Times New Roman"/>
          <w:sz w:val="24"/>
          <w:szCs w:val="24"/>
        </w:rPr>
      </w:pPr>
    </w:p>
    <w:sectPr w:rsidR="008837CA" w:rsidRPr="00C81F63">
      <w:headerReference w:type="default" r:id="rId18"/>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ria Davila" w:date="2018-07-28T00:21:00Z" w:initials="">
    <w:p w14:paraId="1A37D3D0" w14:textId="77777777" w:rsidR="00EB6ED1" w:rsidRDefault="00EB6ED1" w:rsidP="00EB6ED1">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Should we have a definition of meekness as a virtue in a footnote? </w:t>
      </w:r>
    </w:p>
    <w:p w14:paraId="6AC5868F" w14:textId="77777777" w:rsidR="00EB6ED1" w:rsidRDefault="00EB6ED1" w:rsidP="00EB6ED1">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KB – Sure – I added something in a footnote.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C5868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E976C" w14:textId="77777777" w:rsidR="00AB660C" w:rsidRDefault="00AB660C" w:rsidP="00EB6ED1">
      <w:pPr>
        <w:spacing w:after="0" w:line="240" w:lineRule="auto"/>
      </w:pPr>
      <w:r>
        <w:separator/>
      </w:r>
    </w:p>
  </w:endnote>
  <w:endnote w:type="continuationSeparator" w:id="0">
    <w:p w14:paraId="30E99141" w14:textId="77777777" w:rsidR="00AB660C" w:rsidRDefault="00AB660C" w:rsidP="00EB6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93132" w14:textId="77777777" w:rsidR="00AB660C" w:rsidRDefault="00AB660C" w:rsidP="00EB6ED1">
      <w:pPr>
        <w:spacing w:after="0" w:line="240" w:lineRule="auto"/>
      </w:pPr>
      <w:r>
        <w:separator/>
      </w:r>
    </w:p>
  </w:footnote>
  <w:footnote w:type="continuationSeparator" w:id="0">
    <w:p w14:paraId="7A6AAC65" w14:textId="77777777" w:rsidR="00AB660C" w:rsidRDefault="00AB660C" w:rsidP="00EB6ED1">
      <w:pPr>
        <w:spacing w:after="0" w:line="240" w:lineRule="auto"/>
      </w:pPr>
      <w:r>
        <w:continuationSeparator/>
      </w:r>
    </w:p>
  </w:footnote>
  <w:footnote w:id="1">
    <w:p w14:paraId="41A2FDC0" w14:textId="064C7D42" w:rsidR="00B31CE3" w:rsidRPr="00B31CE3" w:rsidRDefault="00B31CE3">
      <w:pPr>
        <w:pStyle w:val="Textodenotaderodap"/>
      </w:pPr>
      <w:r>
        <w:rPr>
          <w:rStyle w:val="Refdenotaderodap"/>
        </w:rPr>
        <w:footnoteRef/>
      </w:r>
      <w:r>
        <w:t xml:space="preserve"> </w:t>
      </w:r>
      <w:r>
        <w:rPr>
          <w:sz w:val="18"/>
          <w:szCs w:val="18"/>
        </w:rPr>
        <w:t xml:space="preserve">In Michelle A. Gonzalez, </w:t>
      </w:r>
      <w:r>
        <w:rPr>
          <w:i/>
          <w:sz w:val="18"/>
          <w:szCs w:val="18"/>
        </w:rPr>
        <w:t>Created in God’s Image: An Introductions to Feminist Theological Anthropology</w:t>
      </w:r>
      <w:r>
        <w:rPr>
          <w:sz w:val="18"/>
          <w:szCs w:val="18"/>
        </w:rPr>
        <w:t xml:space="preserve"> (Orbis Books, 2007) p. 10.</w:t>
      </w:r>
    </w:p>
  </w:footnote>
  <w:footnote w:id="2">
    <w:p w14:paraId="747131DD" w14:textId="77777777" w:rsidR="00804D16" w:rsidRPr="00BB119A" w:rsidRDefault="00804D16" w:rsidP="00804D16">
      <w:pPr>
        <w:pStyle w:val="Textodenotaderodap"/>
        <w:rPr>
          <w:rFonts w:ascii="Times New Roman" w:hAnsi="Times New Roman"/>
        </w:rPr>
      </w:pPr>
      <w:r w:rsidRPr="00BB119A">
        <w:rPr>
          <w:rStyle w:val="Refdenotaderodap"/>
          <w:rFonts w:ascii="Times New Roman" w:hAnsi="Times New Roman"/>
        </w:rPr>
        <w:footnoteRef/>
      </w:r>
      <w:r w:rsidRPr="007B40FB">
        <w:rPr>
          <w:rFonts w:ascii="Times New Roman" w:hAnsi="Times New Roman"/>
          <w:bCs/>
          <w:color w:val="000000"/>
          <w:lang w:val="en"/>
        </w:rPr>
        <w:t>Settle with your opponent quickly while on the way to court with him.</w:t>
      </w:r>
      <w:r w:rsidRPr="007B40FB">
        <w:rPr>
          <w:rFonts w:ascii="Times New Roman" w:hAnsi="Times New Roman"/>
          <w:color w:val="000000"/>
          <w:lang w:val="en"/>
        </w:rPr>
        <w:t xml:space="preserve"> Otherwise your opponent will hand you over to the judge, and the judge will hand you over to the guard, and you will be thrown into prison. </w:t>
      </w:r>
      <w:r w:rsidRPr="007B40FB">
        <w:rPr>
          <w:rFonts w:ascii="Times New Roman" w:hAnsi="Times New Roman"/>
          <w:bCs/>
          <w:color w:val="000000"/>
          <w:lang w:val="en"/>
        </w:rPr>
        <w:t>Amen, I say to you, you will not be released until you have paid the last penny.</w:t>
      </w:r>
    </w:p>
  </w:footnote>
  <w:footnote w:id="3">
    <w:p w14:paraId="3592E0A0" w14:textId="77777777" w:rsidR="00804D16" w:rsidRPr="00BB119A" w:rsidRDefault="00804D16" w:rsidP="00804D16">
      <w:pPr>
        <w:pStyle w:val="Textodenotaderodap"/>
        <w:jc w:val="both"/>
        <w:rPr>
          <w:rFonts w:ascii="Times New Roman" w:hAnsi="Times New Roman"/>
        </w:rPr>
      </w:pPr>
      <w:r w:rsidRPr="007B40FB">
        <w:rPr>
          <w:rStyle w:val="Refdenotaderodap"/>
          <w:rFonts w:ascii="Times New Roman" w:hAnsi="Times New Roman"/>
          <w:color w:val="000000"/>
        </w:rPr>
        <w:footnoteRef/>
      </w:r>
      <w:r w:rsidRPr="007B40FB">
        <w:rPr>
          <w:rFonts w:ascii="Times New Roman" w:eastAsia="Times New Roman" w:hAnsi="Times New Roman"/>
          <w:color w:val="000000"/>
        </w:rPr>
        <w:t xml:space="preserve">cf. 1Cor 6:1: </w:t>
      </w:r>
      <w:bookmarkStart w:id="1" w:name="54006001"/>
      <w:r w:rsidRPr="007B40FB">
        <w:rPr>
          <w:rFonts w:ascii="Times New Roman" w:hAnsi="Times New Roman"/>
          <w:bCs/>
          <w:color w:val="000000"/>
          <w:lang w:val="en"/>
        </w:rPr>
        <w:t>How can any one of you with a case against another dare to bring it to the unjust for judgment instead of to the holy ones?</w:t>
      </w:r>
      <w:bookmarkEnd w:id="1"/>
      <w:r w:rsidRPr="007B40FB">
        <w:rPr>
          <w:rFonts w:ascii="Times New Roman" w:eastAsia="Times New Roman" w:hAnsi="Times New Roman"/>
          <w:color w:val="000000"/>
        </w:rPr>
        <w:t xml:space="preserve"> </w:t>
      </w:r>
    </w:p>
  </w:footnote>
  <w:footnote w:id="4">
    <w:p w14:paraId="03AC84FE" w14:textId="77777777" w:rsidR="00793BB0" w:rsidRPr="00B7294F" w:rsidRDefault="00793BB0" w:rsidP="00793BB0">
      <w:pPr>
        <w:pStyle w:val="Textodenotaderodap"/>
        <w:rPr>
          <w:rFonts w:ascii="Times New Roman" w:hAnsi="Times New Roman"/>
        </w:rPr>
      </w:pPr>
      <w:r w:rsidRPr="00B7294F">
        <w:rPr>
          <w:rStyle w:val="Refdenotaderodap"/>
          <w:rFonts w:ascii="Times New Roman" w:hAnsi="Times New Roman"/>
        </w:rPr>
        <w:footnoteRef/>
      </w:r>
      <w:r w:rsidRPr="00B7294F">
        <w:rPr>
          <w:rFonts w:ascii="Times New Roman" w:hAnsi="Times New Roman"/>
        </w:rPr>
        <w:t>“</w:t>
      </w:r>
      <w:r w:rsidRPr="00B7294F">
        <w:rPr>
          <w:rFonts w:ascii="Times New Roman" w:hAnsi="Times New Roman"/>
          <w:lang w:val="en"/>
        </w:rPr>
        <w:t xml:space="preserve">You have heard that it was said, ‘An eye for an eye and a tooth for a tooth.’ But I say to you, offer no resistance to one who is evil. When someone strikes you on (your) right cheek, turn the other one to him as well. </w:t>
      </w:r>
      <w:bookmarkStart w:id="2" w:name="48005040"/>
      <w:r w:rsidRPr="00B7294F">
        <w:rPr>
          <w:rFonts w:ascii="Times New Roman" w:hAnsi="Times New Roman"/>
          <w:bCs/>
          <w:lang w:val="en"/>
        </w:rPr>
        <w:t xml:space="preserve">If anyone wants to go to law with you over your tunic, hand him your cloak as well. </w:t>
      </w:r>
      <w:bookmarkStart w:id="3" w:name="48005041"/>
      <w:bookmarkEnd w:id="2"/>
      <w:r w:rsidRPr="00B7294F">
        <w:rPr>
          <w:rFonts w:ascii="Times New Roman" w:hAnsi="Times New Roman"/>
          <w:bCs/>
          <w:lang w:val="en"/>
        </w:rPr>
        <w:t>Should anyone press you into service for one mile,</w:t>
      </w:r>
      <w:bookmarkEnd w:id="3"/>
      <w:r w:rsidRPr="00B7294F">
        <w:rPr>
          <w:rFonts w:ascii="Times New Roman" w:hAnsi="Times New Roman"/>
          <w:lang w:val="en"/>
        </w:rPr>
        <w:t xml:space="preserve"> go with him for two miles.</w:t>
      </w:r>
      <w:bookmarkStart w:id="4" w:name="48005042"/>
      <w:r w:rsidRPr="00B7294F">
        <w:rPr>
          <w:rFonts w:ascii="Times New Roman" w:hAnsi="Times New Roman"/>
          <w:lang w:val="en"/>
        </w:rPr>
        <w:t xml:space="preserve"> </w:t>
      </w:r>
      <w:r w:rsidRPr="00B7294F">
        <w:rPr>
          <w:rFonts w:ascii="Times New Roman" w:hAnsi="Times New Roman"/>
          <w:bCs/>
          <w:lang w:val="en"/>
        </w:rPr>
        <w:t>Give to the one who asks of you, and do not turn your back on one who wants to borrow.</w:t>
      </w:r>
      <w:bookmarkEnd w:id="4"/>
      <w:r w:rsidRPr="00B7294F">
        <w:rPr>
          <w:rFonts w:ascii="Times New Roman" w:hAnsi="Times New Roman"/>
          <w:bCs/>
          <w:lang w:val="en"/>
        </w:rPr>
        <w:t>”</w:t>
      </w:r>
    </w:p>
    <w:p w14:paraId="0C76BAD3" w14:textId="77777777" w:rsidR="00793BB0" w:rsidRDefault="00793BB0" w:rsidP="00793BB0">
      <w:pPr>
        <w:pStyle w:val="Textodenotaderodap"/>
      </w:pPr>
    </w:p>
  </w:footnote>
  <w:footnote w:id="5">
    <w:p w14:paraId="41E9ED1F" w14:textId="77777777" w:rsidR="00793BB0" w:rsidRPr="00BB119A" w:rsidRDefault="00793BB0" w:rsidP="00793BB0">
      <w:pPr>
        <w:pStyle w:val="Textodenotaderodap"/>
        <w:rPr>
          <w:rFonts w:ascii="Times New Roman" w:hAnsi="Times New Roman"/>
        </w:rPr>
      </w:pPr>
      <w:r w:rsidRPr="00BB119A">
        <w:rPr>
          <w:rStyle w:val="Refdenotaderodap"/>
          <w:rFonts w:ascii="Times New Roman" w:hAnsi="Times New Roman"/>
        </w:rPr>
        <w:footnoteRef/>
      </w:r>
      <w:r w:rsidRPr="00BB119A">
        <w:rPr>
          <w:rFonts w:ascii="Times New Roman" w:hAnsi="Times New Roman"/>
        </w:rPr>
        <w:t>“</w:t>
      </w:r>
      <w:r w:rsidRPr="00BB119A">
        <w:rPr>
          <w:rFonts w:ascii="Times New Roman" w:hAnsi="Times New Roman"/>
          <w:color w:val="000000"/>
          <w:lang w:val="en"/>
        </w:rPr>
        <w:t xml:space="preserve">You have heard that it was said, ‘You shall love your neighbor and hate your </w:t>
      </w:r>
      <w:r w:rsidRPr="007B40FB">
        <w:rPr>
          <w:rFonts w:ascii="Times New Roman" w:hAnsi="Times New Roman"/>
          <w:color w:val="000000"/>
          <w:lang w:val="en"/>
        </w:rPr>
        <w:t>enemy.’</w:t>
      </w:r>
      <w:r w:rsidRPr="007B40FB">
        <w:rPr>
          <w:rFonts w:ascii="Times New Roman" w:hAnsi="Times New Roman"/>
          <w:bCs/>
          <w:color w:val="000000"/>
          <w:lang w:val="en"/>
        </w:rPr>
        <w:t xml:space="preserve"> But I say to you, love your enemies, and pray for those who persecute you, that you may be children of your heavenly Father, for he makes his sun rise on the bad and the good, and causes rain to fall on the just and the unjust. For if you love those who love you, what recompense will you have? Do not the tax collectors</w:t>
      </w:r>
      <w:r w:rsidRPr="007B40FB">
        <w:rPr>
          <w:rFonts w:ascii="Times New Roman" w:hAnsi="Times New Roman"/>
          <w:color w:val="000000"/>
          <w:lang w:val="en"/>
        </w:rPr>
        <w:t xml:space="preserve"> do the same? </w:t>
      </w:r>
      <w:r w:rsidRPr="007B40FB">
        <w:rPr>
          <w:rFonts w:ascii="Times New Roman" w:hAnsi="Times New Roman"/>
          <w:bCs/>
          <w:color w:val="000000"/>
          <w:lang w:val="en"/>
        </w:rPr>
        <w:t>And if you greet your brothers only, what is unusual about that? Do not the pagans do the same?”</w:t>
      </w:r>
    </w:p>
  </w:footnote>
  <w:footnote w:id="6">
    <w:p w14:paraId="2EE0D2B2" w14:textId="77777777" w:rsidR="00DA2953" w:rsidRPr="001C09E1" w:rsidRDefault="00DA2953" w:rsidP="00DA2953">
      <w:pPr>
        <w:rPr>
          <w:rFonts w:ascii="Times New Roman" w:hAnsi="Times New Roman" w:cs="Times New Roman"/>
          <w:sz w:val="24"/>
          <w:szCs w:val="24"/>
        </w:rPr>
      </w:pPr>
      <w:r>
        <w:rPr>
          <w:rStyle w:val="Refdenotaderodap"/>
        </w:rPr>
        <w:footnoteRef/>
      </w:r>
      <w:r>
        <w:t xml:space="preserve"> In this section, I follow substantially Willian Cavanaugh´s paper </w:t>
      </w:r>
      <w:r w:rsidRPr="001C09E1">
        <w:rPr>
          <w:rFonts w:ascii="Times New Roman" w:hAnsi="Times New Roman" w:cs="Times New Roman"/>
          <w:sz w:val="24"/>
          <w:szCs w:val="24"/>
        </w:rPr>
        <w:t>A Very Preliminary Sketch for a Foundational Theology of Nonviolence</w:t>
      </w:r>
    </w:p>
    <w:p w14:paraId="1E81B79D" w14:textId="4C3D4F0E" w:rsidR="00DA2953" w:rsidRPr="00DA2953" w:rsidRDefault="00DA2953">
      <w:pPr>
        <w:pStyle w:val="Textodenotaderodap"/>
        <w:rPr>
          <w:lang w:val="en-US"/>
        </w:rPr>
      </w:pPr>
    </w:p>
  </w:footnote>
  <w:footnote w:id="7">
    <w:p w14:paraId="149CFE0F" w14:textId="4F7DE51B" w:rsidR="008B42CC" w:rsidRPr="008B42CC" w:rsidRDefault="008B42CC">
      <w:pPr>
        <w:pStyle w:val="Textodenotaderodap"/>
      </w:pPr>
      <w:r>
        <w:rPr>
          <w:rStyle w:val="Refdenotaderodap"/>
        </w:rPr>
        <w:footnoteRef/>
      </w:r>
      <w:r>
        <w:t xml:space="preserve"> Cf. René Girard, </w:t>
      </w:r>
      <w:r>
        <w:rPr>
          <w:i/>
        </w:rPr>
        <w:t xml:space="preserve">Battle to End, </w:t>
      </w:r>
      <w:r>
        <w:t>Michigan State University, 2010</w:t>
      </w:r>
    </w:p>
  </w:footnote>
  <w:footnote w:id="8">
    <w:p w14:paraId="0B7327AE" w14:textId="181E1670" w:rsidR="008B42CC" w:rsidRPr="008B42CC" w:rsidRDefault="008B42CC">
      <w:pPr>
        <w:pStyle w:val="Textodenotaderodap"/>
        <w:rPr>
          <w:lang w:val="es-419"/>
        </w:rPr>
      </w:pPr>
      <w:r>
        <w:rPr>
          <w:rStyle w:val="Refdenotaderodap"/>
        </w:rPr>
        <w:footnoteRef/>
      </w:r>
      <w:r w:rsidRPr="008B42CC">
        <w:rPr>
          <w:lang w:val="es-419"/>
        </w:rPr>
        <w:t xml:space="preserve"> Cf. Jon Sobrino, </w:t>
      </w:r>
      <w:r w:rsidRPr="008B42CC">
        <w:rPr>
          <w:i/>
          <w:lang w:val="es-419"/>
        </w:rPr>
        <w:t xml:space="preserve">La fe en Jesucristo. </w:t>
      </w:r>
      <w:r>
        <w:rPr>
          <w:i/>
          <w:lang w:val="es-419"/>
        </w:rPr>
        <w:t xml:space="preserve"> Ensayo a partir de las víctimas, </w:t>
      </w:r>
      <w:r>
        <w:rPr>
          <w:lang w:val="es-419"/>
        </w:rPr>
        <w:t>Madrid, Trotta, 1999</w:t>
      </w:r>
    </w:p>
  </w:footnote>
  <w:footnote w:id="9">
    <w:p w14:paraId="74308103" w14:textId="09310D95" w:rsidR="002D1144" w:rsidRPr="002D1144" w:rsidRDefault="002D1144">
      <w:pPr>
        <w:pStyle w:val="Textodenotaderodap"/>
      </w:pPr>
      <w:r>
        <w:rPr>
          <w:rStyle w:val="Refdenotaderodap"/>
        </w:rPr>
        <w:footnoteRef/>
      </w:r>
      <w:r>
        <w:t xml:space="preserve"> See our book with Peter Casarella, </w:t>
      </w:r>
      <w:r>
        <w:rPr>
          <w:i/>
        </w:rPr>
        <w:t xml:space="preserve">Witnessing: Prophecy, politics and wisdom, </w:t>
      </w:r>
      <w:r>
        <w:t>NY, Orbis, 2012</w:t>
      </w:r>
    </w:p>
  </w:footnote>
  <w:footnote w:id="10">
    <w:p w14:paraId="463A8824" w14:textId="77777777" w:rsidR="00793BB0" w:rsidRPr="001670DE" w:rsidRDefault="00793BB0" w:rsidP="00793BB0">
      <w:pPr>
        <w:pStyle w:val="Textodenotaderodap"/>
        <w:rPr>
          <w:rFonts w:ascii="Times New Roman" w:hAnsi="Times New Roman"/>
        </w:rPr>
      </w:pPr>
      <w:r w:rsidRPr="007B40FB">
        <w:rPr>
          <w:rStyle w:val="Refdenotaderodap"/>
          <w:rFonts w:ascii="Times New Roman" w:hAnsi="Times New Roman"/>
          <w:color w:val="000000"/>
        </w:rPr>
        <w:footnoteRef/>
      </w:r>
      <w:r w:rsidRPr="007B40FB">
        <w:rPr>
          <w:rFonts w:ascii="Times New Roman" w:hAnsi="Times New Roman"/>
          <w:color w:val="000000"/>
        </w:rPr>
        <w:t xml:space="preserve">Now I rejoice in my sufferings for your sake, and in my flesh I am filling up what is lacking in the afflictions of Christ on behalf of his body, which is the church. </w:t>
      </w:r>
    </w:p>
  </w:footnote>
  <w:footnote w:id="11">
    <w:p w14:paraId="55D90031" w14:textId="576986E0" w:rsidR="002A40FC" w:rsidRPr="002A40FC" w:rsidRDefault="002A40FC">
      <w:pPr>
        <w:pStyle w:val="Textodenotaderodap"/>
        <w:rPr>
          <w:lang w:val="en-US"/>
        </w:rPr>
      </w:pPr>
      <w:r>
        <w:rPr>
          <w:rStyle w:val="Refdenotaderodap"/>
        </w:rPr>
        <w:footnoteRef/>
      </w:r>
      <w:r>
        <w:t xml:space="preserve"> </w:t>
      </w:r>
      <w:r w:rsidRPr="002A40FC">
        <w:rPr>
          <w:lang w:val="en-US"/>
        </w:rPr>
        <w:t xml:space="preserve">See </w:t>
      </w:r>
      <w:r>
        <w:rPr>
          <w:lang w:val="en-US"/>
        </w:rPr>
        <w:t>on this William Cavanaugh, quoted paper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667802"/>
      <w:docPartObj>
        <w:docPartGallery w:val="Page Numbers (Top of Page)"/>
        <w:docPartUnique/>
      </w:docPartObj>
    </w:sdtPr>
    <w:sdtContent>
      <w:p w14:paraId="20A3861B" w14:textId="154FFC3C" w:rsidR="00804D16" w:rsidRDefault="00804D16">
        <w:pPr>
          <w:pStyle w:val="Cabealho"/>
          <w:jc w:val="right"/>
        </w:pPr>
        <w:r>
          <w:fldChar w:fldCharType="begin"/>
        </w:r>
        <w:r>
          <w:instrText>PAGE   \* MERGEFORMAT</w:instrText>
        </w:r>
        <w:r>
          <w:fldChar w:fldCharType="separate"/>
        </w:r>
        <w:r w:rsidR="00826685" w:rsidRPr="00826685">
          <w:rPr>
            <w:noProof/>
            <w:lang w:val="pt-BR"/>
          </w:rPr>
          <w:t>12</w:t>
        </w:r>
        <w:r>
          <w:fldChar w:fldCharType="end"/>
        </w:r>
      </w:p>
    </w:sdtContent>
  </w:sdt>
  <w:p w14:paraId="15A5829F" w14:textId="77777777" w:rsidR="00804D16" w:rsidRDefault="00804D1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7D1AE3"/>
    <w:multiLevelType w:val="hybridMultilevel"/>
    <w:tmpl w:val="3410AD2C"/>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 Davila">
    <w15:presenceInfo w15:providerId="Windows Live" w15:userId="7b6ff113909879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ED1"/>
    <w:rsid w:val="00131AD8"/>
    <w:rsid w:val="00152795"/>
    <w:rsid w:val="00162E6F"/>
    <w:rsid w:val="00164730"/>
    <w:rsid w:val="002202A4"/>
    <w:rsid w:val="002A40FC"/>
    <w:rsid w:val="002D1144"/>
    <w:rsid w:val="00387EDA"/>
    <w:rsid w:val="005B788B"/>
    <w:rsid w:val="005E596C"/>
    <w:rsid w:val="00760207"/>
    <w:rsid w:val="00793BB0"/>
    <w:rsid w:val="007C2FCA"/>
    <w:rsid w:val="00804D16"/>
    <w:rsid w:val="00826685"/>
    <w:rsid w:val="008837CA"/>
    <w:rsid w:val="008B42CC"/>
    <w:rsid w:val="00A166DE"/>
    <w:rsid w:val="00A74EB1"/>
    <w:rsid w:val="00AB660C"/>
    <w:rsid w:val="00B31CE3"/>
    <w:rsid w:val="00C81F63"/>
    <w:rsid w:val="00CC3344"/>
    <w:rsid w:val="00D10ABF"/>
    <w:rsid w:val="00D1164A"/>
    <w:rsid w:val="00D86806"/>
    <w:rsid w:val="00DA2953"/>
    <w:rsid w:val="00DB459E"/>
    <w:rsid w:val="00DF7FEE"/>
    <w:rsid w:val="00E00A82"/>
    <w:rsid w:val="00EB2151"/>
    <w:rsid w:val="00EB6ED1"/>
    <w:rsid w:val="00F54EB9"/>
    <w:rsid w:val="00FE39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741F"/>
  <w15:chartTrackingRefBased/>
  <w15:docId w15:val="{FBAA285C-8792-4714-B748-55B757FC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ED1"/>
    <w:pPr>
      <w:spacing w:after="200" w:line="276" w:lineRule="auto"/>
    </w:pPr>
    <w:rPr>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B6ED1"/>
    <w:pPr>
      <w:ind w:left="720"/>
      <w:contextualSpacing/>
    </w:pPr>
  </w:style>
  <w:style w:type="paragraph" w:styleId="Textodecomentrio">
    <w:name w:val="annotation text"/>
    <w:basedOn w:val="Normal"/>
    <w:link w:val="TextodecomentrioChar"/>
    <w:uiPriority w:val="99"/>
    <w:unhideWhenUsed/>
    <w:rsid w:val="00EB6ED1"/>
    <w:pPr>
      <w:spacing w:after="160" w:line="240" w:lineRule="auto"/>
    </w:pPr>
    <w:rPr>
      <w:sz w:val="20"/>
      <w:szCs w:val="20"/>
      <w:lang w:val="en-GB"/>
    </w:rPr>
  </w:style>
  <w:style w:type="character" w:customStyle="1" w:styleId="TextodecomentrioChar">
    <w:name w:val="Texto de comentário Char"/>
    <w:basedOn w:val="Fontepargpadro"/>
    <w:link w:val="Textodecomentrio"/>
    <w:uiPriority w:val="99"/>
    <w:rsid w:val="00EB6ED1"/>
    <w:rPr>
      <w:sz w:val="20"/>
      <w:szCs w:val="20"/>
      <w:lang w:val="en-GB"/>
    </w:rPr>
  </w:style>
  <w:style w:type="paragraph" w:styleId="Textodenotaderodap">
    <w:name w:val="footnote text"/>
    <w:basedOn w:val="Normal"/>
    <w:link w:val="TextodenotaderodapChar"/>
    <w:uiPriority w:val="99"/>
    <w:unhideWhenUsed/>
    <w:rsid w:val="00EB6ED1"/>
    <w:pPr>
      <w:spacing w:after="0" w:line="240" w:lineRule="auto"/>
    </w:pPr>
    <w:rPr>
      <w:sz w:val="20"/>
      <w:szCs w:val="20"/>
      <w:lang w:val="en-GB"/>
    </w:rPr>
  </w:style>
  <w:style w:type="character" w:customStyle="1" w:styleId="TextodenotaderodapChar">
    <w:name w:val="Texto de nota de rodapé Char"/>
    <w:basedOn w:val="Fontepargpadro"/>
    <w:link w:val="Textodenotaderodap"/>
    <w:uiPriority w:val="99"/>
    <w:rsid w:val="00EB6ED1"/>
    <w:rPr>
      <w:sz w:val="20"/>
      <w:szCs w:val="20"/>
      <w:lang w:val="en-GB"/>
    </w:rPr>
  </w:style>
  <w:style w:type="character" w:styleId="Refdenotaderodap">
    <w:name w:val="footnote reference"/>
    <w:basedOn w:val="Fontepargpadro"/>
    <w:uiPriority w:val="99"/>
    <w:unhideWhenUsed/>
    <w:rsid w:val="00EB6ED1"/>
    <w:rPr>
      <w:vertAlign w:val="superscript"/>
    </w:rPr>
  </w:style>
  <w:style w:type="character" w:styleId="Refdecomentrio">
    <w:name w:val="annotation reference"/>
    <w:basedOn w:val="Fontepargpadro"/>
    <w:uiPriority w:val="99"/>
    <w:semiHidden/>
    <w:unhideWhenUsed/>
    <w:rsid w:val="00EB6ED1"/>
    <w:rPr>
      <w:sz w:val="18"/>
      <w:szCs w:val="18"/>
    </w:rPr>
  </w:style>
  <w:style w:type="paragraph" w:styleId="Textodebalo">
    <w:name w:val="Balloon Text"/>
    <w:basedOn w:val="Normal"/>
    <w:link w:val="TextodebaloChar"/>
    <w:uiPriority w:val="99"/>
    <w:semiHidden/>
    <w:unhideWhenUsed/>
    <w:rsid w:val="00EB6ED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B6ED1"/>
    <w:rPr>
      <w:rFonts w:ascii="Segoe UI" w:hAnsi="Segoe UI" w:cs="Segoe UI"/>
      <w:sz w:val="18"/>
      <w:szCs w:val="18"/>
      <w:lang w:val="en-US"/>
    </w:rPr>
  </w:style>
  <w:style w:type="character" w:styleId="Hyperlink">
    <w:name w:val="Hyperlink"/>
    <w:basedOn w:val="Fontepargpadro"/>
    <w:uiPriority w:val="99"/>
    <w:semiHidden/>
    <w:unhideWhenUsed/>
    <w:rsid w:val="005E596C"/>
    <w:rPr>
      <w:color w:val="0000FF"/>
      <w:u w:val="single"/>
    </w:rPr>
  </w:style>
  <w:style w:type="paragraph" w:styleId="Corpodetexto2">
    <w:name w:val="Body Text 2"/>
    <w:basedOn w:val="Normal"/>
    <w:link w:val="Corpodetexto2Char"/>
    <w:rsid w:val="00793BB0"/>
    <w:pPr>
      <w:spacing w:after="0" w:line="240" w:lineRule="auto"/>
      <w:jc w:val="both"/>
    </w:pPr>
    <w:rPr>
      <w:rFonts w:ascii="Times New Roman" w:eastAsia="Times New Roman" w:hAnsi="Times New Roman" w:cs="Times New Roman"/>
      <w:sz w:val="24"/>
      <w:szCs w:val="20"/>
      <w:lang w:val="pt-BR" w:eastAsia="pt-BR"/>
    </w:rPr>
  </w:style>
  <w:style w:type="character" w:customStyle="1" w:styleId="Corpodetexto2Char">
    <w:name w:val="Corpo de texto 2 Char"/>
    <w:basedOn w:val="Fontepargpadro"/>
    <w:link w:val="Corpodetexto2"/>
    <w:rsid w:val="00793BB0"/>
    <w:rPr>
      <w:rFonts w:ascii="Times New Roman" w:eastAsia="Times New Roman" w:hAnsi="Times New Roman" w:cs="Times New Roman"/>
      <w:sz w:val="24"/>
      <w:szCs w:val="20"/>
      <w:lang w:eastAsia="pt-BR"/>
    </w:rPr>
  </w:style>
  <w:style w:type="paragraph" w:styleId="Cabealho">
    <w:name w:val="header"/>
    <w:basedOn w:val="Normal"/>
    <w:link w:val="CabealhoChar"/>
    <w:uiPriority w:val="99"/>
    <w:unhideWhenUsed/>
    <w:rsid w:val="00804D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4D16"/>
    <w:rPr>
      <w:lang w:val="en-US"/>
    </w:rPr>
  </w:style>
  <w:style w:type="paragraph" w:styleId="Rodap">
    <w:name w:val="footer"/>
    <w:basedOn w:val="Normal"/>
    <w:link w:val="RodapChar"/>
    <w:uiPriority w:val="99"/>
    <w:unhideWhenUsed/>
    <w:rsid w:val="00804D16"/>
    <w:pPr>
      <w:tabs>
        <w:tab w:val="center" w:pos="4252"/>
        <w:tab w:val="right" w:pos="8504"/>
      </w:tabs>
      <w:spacing w:after="0" w:line="240" w:lineRule="auto"/>
    </w:pPr>
  </w:style>
  <w:style w:type="character" w:customStyle="1" w:styleId="RodapChar">
    <w:name w:val="Rodapé Char"/>
    <w:basedOn w:val="Fontepargpadro"/>
    <w:link w:val="Rodap"/>
    <w:uiPriority w:val="99"/>
    <w:rsid w:val="00804D1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hurch_history" TargetMode="External"/><Relationship Id="rId13" Type="http://schemas.openxmlformats.org/officeDocument/2006/relationships/hyperlink" Target="https://en.wikipedia.org/wiki/Ethic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wikipedia.org/wiki/Dogmatics"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Constructive_theology" TargetMode="External"/><Relationship Id="rId5" Type="http://schemas.openxmlformats.org/officeDocument/2006/relationships/webSettings" Target="webSettings.xml"/><Relationship Id="rId15" Type="http://schemas.openxmlformats.org/officeDocument/2006/relationships/hyperlink" Target="https://en.wikipedia.org/wiki/Philosophy_of_religion" TargetMode="External"/><Relationship Id="rId10" Type="http://schemas.openxmlformats.org/officeDocument/2006/relationships/hyperlink" Target="https://en.wikipedia.org/wiki/Historical_theolog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Biblical_theology" TargetMode="External"/><Relationship Id="rId14" Type="http://schemas.openxmlformats.org/officeDocument/2006/relationships/hyperlink" Target="https://en.wikipedia.org/wiki/Apologetic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EC2DA-ED41-4D15-BC3F-7808316F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4951</Words>
  <Characters>26739</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clara bingemer</dc:creator>
  <cp:keywords/>
  <dc:description/>
  <cp:lastModifiedBy>maria clara bingemer</cp:lastModifiedBy>
  <cp:revision>5</cp:revision>
  <dcterms:created xsi:type="dcterms:W3CDTF">2019-03-28T01:38:00Z</dcterms:created>
  <dcterms:modified xsi:type="dcterms:W3CDTF">2019-03-28T01:39:00Z</dcterms:modified>
</cp:coreProperties>
</file>