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F89" w:rsidRDefault="00911F89" w:rsidP="00302260">
      <w:pPr>
        <w:rPr>
          <w:rFonts w:ascii="Times New Roman" w:hAnsi="Times New Roman" w:cs="Times New Roman"/>
          <w:b/>
        </w:rPr>
      </w:pPr>
    </w:p>
    <w:p w:rsidR="00911F89" w:rsidRDefault="00911F89" w:rsidP="00911F89">
      <w:pPr>
        <w:jc w:val="center"/>
        <w:rPr>
          <w:rFonts w:ascii="Times New Roman" w:hAnsi="Times New Roman" w:cs="Times New Roman"/>
          <w:b/>
        </w:rPr>
      </w:pPr>
      <w:r w:rsidRPr="00956690">
        <w:rPr>
          <w:rFonts w:ascii="Times New Roman" w:hAnsi="Times New Roman" w:cs="Times New Roman"/>
          <w:b/>
        </w:rPr>
        <w:t>Session 3</w:t>
      </w:r>
      <w:r>
        <w:rPr>
          <w:rFonts w:ascii="Times New Roman" w:hAnsi="Times New Roman" w:cs="Times New Roman"/>
          <w:b/>
        </w:rPr>
        <w:t>:</w:t>
      </w:r>
    </w:p>
    <w:p w:rsidR="00911F89" w:rsidRPr="0078194C" w:rsidRDefault="00911F89" w:rsidP="00911F89">
      <w:pPr>
        <w:jc w:val="center"/>
        <w:rPr>
          <w:rFonts w:ascii="Times New Roman" w:hAnsi="Times New Roman" w:cs="Times New Roman"/>
          <w:b/>
          <w:color w:val="000000" w:themeColor="text1"/>
        </w:rPr>
      </w:pPr>
      <w:r w:rsidRPr="00D54316">
        <w:rPr>
          <w:rFonts w:ascii="Times New Roman" w:hAnsi="Times New Roman" w:cs="Times New Roman"/>
          <w:b/>
          <w:color w:val="000000" w:themeColor="text1"/>
        </w:rPr>
        <w:t>Theology of Peace and Nonviolenc</w:t>
      </w:r>
      <w:r>
        <w:rPr>
          <w:rFonts w:ascii="Times New Roman" w:hAnsi="Times New Roman" w:cs="Times New Roman"/>
          <w:b/>
          <w:color w:val="000000" w:themeColor="text1"/>
        </w:rPr>
        <w:t>e</w:t>
      </w:r>
    </w:p>
    <w:p w:rsidR="00911F89" w:rsidRPr="00911F89" w:rsidRDefault="00911F89" w:rsidP="00302260">
      <w:pPr>
        <w:jc w:val="center"/>
        <w:rPr>
          <w:rFonts w:ascii="Times New Roman" w:hAnsi="Times New Roman" w:cs="Times New Roman"/>
          <w:color w:val="000000" w:themeColor="text1"/>
          <w:sz w:val="22"/>
          <w:szCs w:val="22"/>
        </w:rPr>
      </w:pPr>
    </w:p>
    <w:p w:rsidR="00911F89" w:rsidRDefault="00911F89" w:rsidP="007B535E">
      <w:pPr>
        <w:rPr>
          <w:rFonts w:ascii="Times New Roman" w:hAnsi="Times New Roman" w:cs="Times New Roman"/>
          <w:b/>
          <w:color w:val="000000" w:themeColor="text1"/>
          <w:sz w:val="22"/>
          <w:szCs w:val="22"/>
        </w:rPr>
      </w:pPr>
    </w:p>
    <w:p w:rsidR="007B535E" w:rsidRPr="007B535E" w:rsidRDefault="007B535E" w:rsidP="007B535E">
      <w:pPr>
        <w:rPr>
          <w:rFonts w:ascii="Times New Roman" w:hAnsi="Times New Roman" w:cs="Times New Roman"/>
          <w:b/>
          <w:color w:val="000000" w:themeColor="text1"/>
          <w:sz w:val="22"/>
          <w:szCs w:val="22"/>
        </w:rPr>
      </w:pPr>
      <w:r w:rsidRPr="007B535E">
        <w:rPr>
          <w:rFonts w:ascii="Times New Roman" w:hAnsi="Times New Roman" w:cs="Times New Roman"/>
          <w:b/>
          <w:color w:val="000000" w:themeColor="text1"/>
          <w:sz w:val="22"/>
          <w:szCs w:val="22"/>
        </w:rPr>
        <w:t>Commenter: Jeannette Rodriguez (5 min.)</w:t>
      </w:r>
      <w:r w:rsidR="00302260">
        <w:rPr>
          <w:rFonts w:ascii="Times New Roman" w:hAnsi="Times New Roman" w:cs="Times New Roman"/>
          <w:b/>
          <w:color w:val="000000" w:themeColor="text1"/>
          <w:sz w:val="22"/>
          <w:szCs w:val="22"/>
        </w:rPr>
        <w:t xml:space="preserve">  These were the remarks she sent ahead of time.</w:t>
      </w:r>
    </w:p>
    <w:p w:rsidR="007B535E" w:rsidRDefault="007B535E" w:rsidP="007B535E">
      <w:pPr>
        <w:pStyle w:val="NormalWeb"/>
        <w:spacing w:before="0" w:beforeAutospacing="0" w:after="0" w:afterAutospacing="0"/>
        <w:rPr>
          <w:sz w:val="22"/>
          <w:szCs w:val="22"/>
        </w:rPr>
      </w:pPr>
    </w:p>
    <w:p w:rsidR="007B535E" w:rsidRPr="00911F89" w:rsidRDefault="007B535E" w:rsidP="007B535E">
      <w:pPr>
        <w:pStyle w:val="NormalWeb"/>
        <w:spacing w:before="0" w:beforeAutospacing="0" w:after="0" w:afterAutospacing="0"/>
        <w:rPr>
          <w:i/>
          <w:sz w:val="22"/>
          <w:szCs w:val="22"/>
        </w:rPr>
      </w:pPr>
      <w:r w:rsidRPr="007B535E">
        <w:rPr>
          <w:sz w:val="22"/>
          <w:szCs w:val="22"/>
        </w:rPr>
        <w:t xml:space="preserve"> </w:t>
      </w:r>
      <w:r w:rsidRPr="00911F89">
        <w:rPr>
          <w:i/>
          <w:sz w:val="22"/>
          <w:szCs w:val="22"/>
        </w:rPr>
        <w:t xml:space="preserve">“Come back to me with all your heart…. Long have I waited </w:t>
      </w:r>
      <w:r w:rsidRPr="00911F89">
        <w:rPr>
          <w:i/>
          <w:sz w:val="22"/>
          <w:szCs w:val="22"/>
        </w:rPr>
        <w:br/>
        <w:t>for your coming home to me and living deeply our new life”</w:t>
      </w:r>
    </w:p>
    <w:p w:rsidR="007B535E" w:rsidRDefault="007B535E" w:rsidP="007B535E">
      <w:pPr>
        <w:pStyle w:val="NormalWeb"/>
        <w:spacing w:before="0" w:beforeAutospacing="0" w:after="0" w:afterAutospacing="0"/>
        <w:rPr>
          <w:sz w:val="22"/>
          <w:szCs w:val="22"/>
        </w:rPr>
      </w:pPr>
    </w:p>
    <w:p w:rsidR="007B535E" w:rsidRPr="007B535E" w:rsidRDefault="007B535E" w:rsidP="007B535E">
      <w:pPr>
        <w:pStyle w:val="NormalWeb"/>
        <w:spacing w:before="0" w:beforeAutospacing="0" w:after="0" w:afterAutospacing="0"/>
        <w:rPr>
          <w:sz w:val="22"/>
          <w:szCs w:val="22"/>
        </w:rPr>
      </w:pPr>
      <w:r w:rsidRPr="007B535E">
        <w:rPr>
          <w:sz w:val="22"/>
          <w:szCs w:val="22"/>
        </w:rPr>
        <w:t xml:space="preserve">It was through this musical interpretation of Hosea that I experienced God’s heartbreak at our unfaithfulness, God’s longing for us to return and God’s delight when our face turns towards the Source of all Life and Love. It seems appropriate that this verse would come to mind at this Lenten season as I read </w:t>
      </w:r>
      <w:r w:rsidR="00911F89">
        <w:rPr>
          <w:sz w:val="22"/>
          <w:szCs w:val="22"/>
        </w:rPr>
        <w:t>the Catholic Nonviolence Initiative’s document on “Advancing Nonviolence and Integral Peace.”</w:t>
      </w:r>
      <w:r w:rsidRPr="007B535E">
        <w:rPr>
          <w:sz w:val="22"/>
          <w:szCs w:val="22"/>
        </w:rPr>
        <w:t xml:space="preserve"> This document seeks to retrieve and lift the best of our tradition</w:t>
      </w:r>
      <w:r w:rsidR="00911F89">
        <w:rPr>
          <w:sz w:val="22"/>
          <w:szCs w:val="22"/>
        </w:rPr>
        <w:t xml:space="preserve">, </w:t>
      </w:r>
      <w:r w:rsidRPr="007B535E">
        <w:rPr>
          <w:sz w:val="22"/>
          <w:szCs w:val="22"/>
        </w:rPr>
        <w:t xml:space="preserve">grounded in the belief that we are created, formed and in relationship with a loving Creator we call Father/Mother. </w:t>
      </w:r>
    </w:p>
    <w:p w:rsidR="007B535E" w:rsidRDefault="007B535E" w:rsidP="007B535E">
      <w:pPr>
        <w:pStyle w:val="NormalWeb"/>
        <w:spacing w:before="0" w:beforeAutospacing="0" w:after="0" w:afterAutospacing="0"/>
        <w:rPr>
          <w:sz w:val="22"/>
          <w:szCs w:val="22"/>
        </w:rPr>
      </w:pPr>
    </w:p>
    <w:p w:rsidR="007B535E" w:rsidRPr="007B535E" w:rsidRDefault="007B535E" w:rsidP="007B535E">
      <w:pPr>
        <w:pStyle w:val="NormalWeb"/>
        <w:spacing w:before="0" w:beforeAutospacing="0" w:after="0" w:afterAutospacing="0"/>
        <w:rPr>
          <w:sz w:val="22"/>
          <w:szCs w:val="22"/>
        </w:rPr>
      </w:pPr>
      <w:r w:rsidRPr="007B535E">
        <w:rPr>
          <w:sz w:val="22"/>
          <w:szCs w:val="22"/>
        </w:rPr>
        <w:t>A second prayer that came to mind is our very own traditional act of contrition. Although we are made of both the earth and God’s breath (Gen. 2:7), we are fallible. And so, we repeatedly ask God and our brothers and sisters to forgive us, not out of fear but because we are embraced by a God that “deserves all our love.” And so, we confess our sins, do penance and with the grace of God amend our life at the individual and communal level. I was pleased to see that the writers of this document acknowledged with humility the sources of our sinfulness. They also reminded us of the great love we are called to respond to and incarnate.</w:t>
      </w:r>
    </w:p>
    <w:p w:rsidR="007B535E" w:rsidRDefault="007B535E" w:rsidP="007B535E">
      <w:pPr>
        <w:pStyle w:val="NormalWeb"/>
        <w:spacing w:before="0" w:beforeAutospacing="0" w:after="0" w:afterAutospacing="0"/>
        <w:rPr>
          <w:sz w:val="22"/>
          <w:szCs w:val="22"/>
        </w:rPr>
      </w:pPr>
    </w:p>
    <w:p w:rsidR="007B535E" w:rsidRPr="007B535E" w:rsidRDefault="007B535E" w:rsidP="007B535E">
      <w:pPr>
        <w:pStyle w:val="NormalWeb"/>
        <w:spacing w:before="0" w:beforeAutospacing="0" w:after="0" w:afterAutospacing="0"/>
        <w:rPr>
          <w:sz w:val="22"/>
          <w:szCs w:val="22"/>
        </w:rPr>
      </w:pPr>
      <w:r w:rsidRPr="007B535E">
        <w:rPr>
          <w:sz w:val="22"/>
          <w:szCs w:val="22"/>
        </w:rPr>
        <w:t>I believe this is a Kairos moment for “we who are church</w:t>
      </w:r>
      <w:r w:rsidR="00911F89">
        <w:rPr>
          <w:sz w:val="22"/>
          <w:szCs w:val="22"/>
        </w:rPr>
        <w:t>”;</w:t>
      </w:r>
      <w:r w:rsidRPr="007B535E">
        <w:rPr>
          <w:sz w:val="22"/>
          <w:szCs w:val="22"/>
        </w:rPr>
        <w:t xml:space="preserve"> a chance to once again live out the message of Jesus the Christ - “God’s pedagogy of peace takes on flesh, reveals a face directed towards those most in need, and points to a path that we can follow in our daily lives and within our communities.”(pg. 90)</w:t>
      </w:r>
    </w:p>
    <w:p w:rsidR="00911F89" w:rsidRDefault="007B535E" w:rsidP="007B535E">
      <w:pPr>
        <w:pStyle w:val="EndnoteText"/>
        <w:rPr>
          <w:sz w:val="22"/>
          <w:szCs w:val="22"/>
        </w:rPr>
      </w:pPr>
      <w:r w:rsidRPr="007B535E">
        <w:rPr>
          <w:sz w:val="22"/>
          <w:szCs w:val="22"/>
        </w:rPr>
        <w:t>Like our brother Francis of Assisi of the 13</w:t>
      </w:r>
      <w:r w:rsidRPr="007B535E">
        <w:rPr>
          <w:sz w:val="22"/>
          <w:szCs w:val="22"/>
          <w:vertAlign w:val="superscript"/>
        </w:rPr>
        <w:t>th</w:t>
      </w:r>
      <w:r w:rsidRPr="007B535E">
        <w:rPr>
          <w:sz w:val="22"/>
          <w:szCs w:val="22"/>
        </w:rPr>
        <w:t xml:space="preserve"> century, today we have an invitation, an opportunity, a need to reimagine, to rebuild the church reclaiming the original values of inclusion, respect and dignity toward all, forgiveness, peace and care for all of creation. How we incarnate this is the challenge. </w:t>
      </w:r>
    </w:p>
    <w:p w:rsidR="00911F89" w:rsidRDefault="00911F89" w:rsidP="007B535E">
      <w:pPr>
        <w:pStyle w:val="EndnoteText"/>
        <w:rPr>
          <w:sz w:val="22"/>
          <w:szCs w:val="22"/>
        </w:rPr>
      </w:pPr>
    </w:p>
    <w:p w:rsidR="002C1045" w:rsidRDefault="007B535E" w:rsidP="007B535E">
      <w:pPr>
        <w:pStyle w:val="EndnoteText"/>
        <w:rPr>
          <w:iCs/>
          <w:sz w:val="22"/>
          <w:szCs w:val="22"/>
          <w:lang w:val="es-ES"/>
        </w:rPr>
      </w:pPr>
      <w:r w:rsidRPr="007B535E">
        <w:rPr>
          <w:sz w:val="22"/>
          <w:szCs w:val="22"/>
        </w:rPr>
        <w:t>Pope Francis writes, “Discernment of spirit liberates us from rigidity.” What can we do to provide the opportunities, skills, formation and practice to liberate and heal? I end this reflection with the hope and desire that we name how we who are church might nourish a culture of spiritually grounded nonviolence at every level of our church ministries.</w:t>
      </w:r>
      <w:r w:rsidRPr="007B535E">
        <w:rPr>
          <w:b/>
          <w:sz w:val="22"/>
          <w:szCs w:val="22"/>
        </w:rPr>
        <w:t xml:space="preserve"> </w:t>
      </w:r>
      <w:r w:rsidRPr="007B535E">
        <w:rPr>
          <w:sz w:val="22"/>
          <w:szCs w:val="22"/>
        </w:rPr>
        <w:t xml:space="preserve">Theologian </w:t>
      </w:r>
      <w:r w:rsidRPr="007B535E">
        <w:rPr>
          <w:rStyle w:val="Emphasis"/>
          <w:b w:val="0"/>
          <w:sz w:val="22"/>
          <w:szCs w:val="22"/>
        </w:rPr>
        <w:t xml:space="preserve">Georgina </w:t>
      </w:r>
      <w:proofErr w:type="spellStart"/>
      <w:r w:rsidRPr="007B535E">
        <w:rPr>
          <w:rStyle w:val="Emphasis"/>
          <w:b w:val="0"/>
          <w:sz w:val="22"/>
          <w:szCs w:val="22"/>
        </w:rPr>
        <w:t>Zubiria</w:t>
      </w:r>
      <w:proofErr w:type="spellEnd"/>
      <w:r w:rsidRPr="007B535E">
        <w:rPr>
          <w:rStyle w:val="Emphasis"/>
          <w:b w:val="0"/>
          <w:sz w:val="22"/>
          <w:szCs w:val="22"/>
        </w:rPr>
        <w:t>, RSCJ, contends and I agree, “our experience of God is born, grows, and is nourished through our humanity, through words and gestures, symbols and rights, and human experience and conviction.” (</w:t>
      </w:r>
      <w:proofErr w:type="spellStart"/>
      <w:r w:rsidRPr="007B535E">
        <w:rPr>
          <w:sz w:val="22"/>
          <w:szCs w:val="22"/>
          <w:lang w:val="es-ES"/>
        </w:rPr>
        <w:t>Zubiria</w:t>
      </w:r>
      <w:proofErr w:type="spellEnd"/>
      <w:r w:rsidRPr="007B535E">
        <w:rPr>
          <w:sz w:val="22"/>
          <w:szCs w:val="22"/>
          <w:lang w:val="es-ES"/>
        </w:rPr>
        <w:t>,</w:t>
      </w:r>
      <w:r w:rsidRPr="007B535E">
        <w:rPr>
          <w:iCs/>
          <w:sz w:val="22"/>
          <w:szCs w:val="22"/>
          <w:lang w:val="es-ES"/>
        </w:rPr>
        <w:t xml:space="preserve"> 2001, p. 61)</w:t>
      </w:r>
    </w:p>
    <w:p w:rsidR="00302260" w:rsidRDefault="00302260" w:rsidP="007B535E">
      <w:pPr>
        <w:pStyle w:val="EndnoteText"/>
        <w:rPr>
          <w:iCs/>
          <w:sz w:val="22"/>
          <w:szCs w:val="22"/>
          <w:lang w:val="es-ES"/>
        </w:rPr>
      </w:pPr>
    </w:p>
    <w:p w:rsidR="00302260" w:rsidRPr="002C1045" w:rsidRDefault="00C67247" w:rsidP="007B535E">
      <w:pPr>
        <w:pStyle w:val="EndnoteText"/>
        <w:rPr>
          <w:iCs/>
          <w:sz w:val="22"/>
          <w:szCs w:val="22"/>
          <w:lang w:val="es-ES"/>
        </w:rPr>
      </w:pPr>
      <w:r>
        <w:rPr>
          <w:iCs/>
          <w:sz w:val="22"/>
          <w:szCs w:val="22"/>
          <w:lang w:val="es-ES"/>
        </w:rPr>
        <w:t>[</w:t>
      </w:r>
      <w:r w:rsidR="004B2FC4">
        <w:rPr>
          <w:iCs/>
          <w:sz w:val="22"/>
          <w:szCs w:val="22"/>
          <w:lang w:val="es-ES"/>
        </w:rPr>
        <w:t xml:space="preserve">At </w:t>
      </w:r>
      <w:proofErr w:type="spellStart"/>
      <w:r w:rsidR="004B2FC4">
        <w:rPr>
          <w:iCs/>
          <w:sz w:val="22"/>
          <w:szCs w:val="22"/>
          <w:lang w:val="es-ES"/>
        </w:rPr>
        <w:t>the</w:t>
      </w:r>
      <w:proofErr w:type="spellEnd"/>
      <w:r w:rsidR="004B2FC4">
        <w:rPr>
          <w:iCs/>
          <w:sz w:val="22"/>
          <w:szCs w:val="22"/>
          <w:lang w:val="es-ES"/>
        </w:rPr>
        <w:t xml:space="preserve"> </w:t>
      </w:r>
      <w:proofErr w:type="spellStart"/>
      <w:r w:rsidR="004B2FC4">
        <w:rPr>
          <w:iCs/>
          <w:sz w:val="22"/>
          <w:szCs w:val="22"/>
          <w:lang w:val="es-ES"/>
        </w:rPr>
        <w:t>end</w:t>
      </w:r>
      <w:proofErr w:type="spellEnd"/>
      <w:r w:rsidR="004B2FC4">
        <w:rPr>
          <w:iCs/>
          <w:sz w:val="22"/>
          <w:szCs w:val="22"/>
          <w:lang w:val="es-ES"/>
        </w:rPr>
        <w:t xml:space="preserve"> of </w:t>
      </w:r>
      <w:proofErr w:type="spellStart"/>
      <w:r w:rsidR="004B2FC4">
        <w:rPr>
          <w:iCs/>
          <w:sz w:val="22"/>
          <w:szCs w:val="22"/>
          <w:lang w:val="es-ES"/>
        </w:rPr>
        <w:t>her</w:t>
      </w:r>
      <w:proofErr w:type="spellEnd"/>
      <w:r w:rsidR="004B2FC4">
        <w:rPr>
          <w:iCs/>
          <w:sz w:val="22"/>
          <w:szCs w:val="22"/>
          <w:lang w:val="es-ES"/>
        </w:rPr>
        <w:t xml:space="preserve"> </w:t>
      </w:r>
      <w:proofErr w:type="spellStart"/>
      <w:r w:rsidR="004B2FC4">
        <w:rPr>
          <w:iCs/>
          <w:sz w:val="22"/>
          <w:szCs w:val="22"/>
          <w:lang w:val="es-ES"/>
        </w:rPr>
        <w:t>session</w:t>
      </w:r>
      <w:proofErr w:type="spellEnd"/>
      <w:r w:rsidR="004B2FC4">
        <w:rPr>
          <w:iCs/>
          <w:sz w:val="22"/>
          <w:szCs w:val="22"/>
          <w:lang w:val="es-ES"/>
        </w:rPr>
        <w:t xml:space="preserve"> Dr. </w:t>
      </w:r>
      <w:proofErr w:type="spellStart"/>
      <w:r w:rsidR="004B2FC4">
        <w:rPr>
          <w:iCs/>
          <w:sz w:val="22"/>
          <w:szCs w:val="22"/>
          <w:lang w:val="es-ES"/>
        </w:rPr>
        <w:t>Rodriguez</w:t>
      </w:r>
      <w:proofErr w:type="spellEnd"/>
      <w:r w:rsidR="004B2FC4">
        <w:rPr>
          <w:iCs/>
          <w:sz w:val="22"/>
          <w:szCs w:val="22"/>
          <w:lang w:val="es-ES"/>
        </w:rPr>
        <w:t xml:space="preserve"> </w:t>
      </w:r>
      <w:proofErr w:type="spellStart"/>
      <w:r w:rsidR="004B2FC4">
        <w:rPr>
          <w:iCs/>
          <w:sz w:val="22"/>
          <w:szCs w:val="22"/>
          <w:lang w:val="es-ES"/>
        </w:rPr>
        <w:t>called</w:t>
      </w:r>
      <w:proofErr w:type="spellEnd"/>
      <w:r w:rsidR="004B2FC4">
        <w:rPr>
          <w:iCs/>
          <w:sz w:val="22"/>
          <w:szCs w:val="22"/>
          <w:lang w:val="es-ES"/>
        </w:rPr>
        <w:t xml:space="preserve"> </w:t>
      </w:r>
      <w:proofErr w:type="spellStart"/>
      <w:r w:rsidR="004B2FC4">
        <w:rPr>
          <w:iCs/>
          <w:sz w:val="22"/>
          <w:szCs w:val="22"/>
          <w:lang w:val="es-ES"/>
        </w:rPr>
        <w:t>for</w:t>
      </w:r>
      <w:proofErr w:type="spellEnd"/>
      <w:r w:rsidR="004B2FC4">
        <w:rPr>
          <w:iCs/>
          <w:sz w:val="22"/>
          <w:szCs w:val="22"/>
          <w:lang w:val="es-ES"/>
        </w:rPr>
        <w:t xml:space="preserve"> </w:t>
      </w:r>
      <w:proofErr w:type="spellStart"/>
      <w:r w:rsidR="004B2FC4">
        <w:rPr>
          <w:iCs/>
          <w:sz w:val="22"/>
          <w:szCs w:val="22"/>
          <w:lang w:val="es-ES"/>
        </w:rPr>
        <w:t>an</w:t>
      </w:r>
      <w:proofErr w:type="spellEnd"/>
      <w:r w:rsidR="004B2FC4">
        <w:rPr>
          <w:iCs/>
          <w:sz w:val="22"/>
          <w:szCs w:val="22"/>
          <w:lang w:val="es-ES"/>
        </w:rPr>
        <w:t xml:space="preserve"> </w:t>
      </w:r>
      <w:proofErr w:type="spellStart"/>
      <w:r w:rsidR="004B2FC4">
        <w:rPr>
          <w:iCs/>
          <w:sz w:val="22"/>
          <w:szCs w:val="22"/>
          <w:lang w:val="es-ES"/>
        </w:rPr>
        <w:t>encyclical</w:t>
      </w:r>
      <w:proofErr w:type="spellEnd"/>
      <w:r w:rsidR="004B2FC4">
        <w:rPr>
          <w:iCs/>
          <w:sz w:val="22"/>
          <w:szCs w:val="22"/>
          <w:lang w:val="es-ES"/>
        </w:rPr>
        <w:t xml:space="preserve"> </w:t>
      </w:r>
      <w:proofErr w:type="spellStart"/>
      <w:r w:rsidR="004B2FC4">
        <w:rPr>
          <w:iCs/>
          <w:sz w:val="22"/>
          <w:szCs w:val="22"/>
          <w:lang w:val="es-ES"/>
        </w:rPr>
        <w:t>on</w:t>
      </w:r>
      <w:proofErr w:type="spellEnd"/>
      <w:r w:rsidR="004B2FC4">
        <w:rPr>
          <w:iCs/>
          <w:sz w:val="22"/>
          <w:szCs w:val="22"/>
          <w:lang w:val="es-ES"/>
        </w:rPr>
        <w:t xml:space="preserve"> </w:t>
      </w:r>
      <w:proofErr w:type="spellStart"/>
      <w:r w:rsidR="004B2FC4">
        <w:rPr>
          <w:iCs/>
          <w:sz w:val="22"/>
          <w:szCs w:val="22"/>
          <w:lang w:val="es-ES"/>
        </w:rPr>
        <w:t>nonviolence</w:t>
      </w:r>
      <w:proofErr w:type="spellEnd"/>
      <w:r w:rsidR="004B2FC4">
        <w:rPr>
          <w:iCs/>
          <w:sz w:val="22"/>
          <w:szCs w:val="22"/>
          <w:lang w:val="es-ES"/>
        </w:rPr>
        <w:t>.</w:t>
      </w:r>
      <w:r>
        <w:rPr>
          <w:iCs/>
          <w:sz w:val="22"/>
          <w:szCs w:val="22"/>
          <w:lang w:val="es-ES"/>
        </w:rPr>
        <w:t>]</w:t>
      </w:r>
      <w:bookmarkStart w:id="0" w:name="_GoBack"/>
      <w:bookmarkEnd w:id="0"/>
    </w:p>
    <w:p w:rsidR="000D3B3F" w:rsidRPr="007B535E" w:rsidRDefault="00C67247" w:rsidP="007B535E">
      <w:pPr>
        <w:rPr>
          <w:sz w:val="22"/>
          <w:szCs w:val="22"/>
        </w:rPr>
      </w:pPr>
    </w:p>
    <w:sectPr w:rsidR="000D3B3F" w:rsidRPr="007B5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D0CEF"/>
    <w:multiLevelType w:val="hybridMultilevel"/>
    <w:tmpl w:val="AEA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5E"/>
    <w:rsid w:val="002B55EC"/>
    <w:rsid w:val="002C1045"/>
    <w:rsid w:val="00302260"/>
    <w:rsid w:val="003C377E"/>
    <w:rsid w:val="004B2FC4"/>
    <w:rsid w:val="007B535E"/>
    <w:rsid w:val="00911F89"/>
    <w:rsid w:val="009E670D"/>
    <w:rsid w:val="00AF1320"/>
    <w:rsid w:val="00C6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5919"/>
  <w15:chartTrackingRefBased/>
  <w15:docId w15:val="{B6EC2B13-E2A6-5849-83A7-D6072A34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535E"/>
    <w:pPr>
      <w:spacing w:before="100" w:beforeAutospacing="1" w:after="100" w:afterAutospacing="1"/>
    </w:pPr>
    <w:rPr>
      <w:rFonts w:ascii="Times New Roman" w:eastAsia="Times New Roman" w:hAnsi="Times New Roman" w:cs="Times New Roman"/>
    </w:rPr>
  </w:style>
  <w:style w:type="character" w:styleId="Emphasis">
    <w:name w:val="Emphasis"/>
    <w:qFormat/>
    <w:rsid w:val="007B535E"/>
    <w:rPr>
      <w:b/>
      <w:bCs/>
      <w:i w:val="0"/>
      <w:iCs w:val="0"/>
    </w:rPr>
  </w:style>
  <w:style w:type="paragraph" w:styleId="EndnoteText">
    <w:name w:val="endnote text"/>
    <w:basedOn w:val="Normal"/>
    <w:link w:val="EndnoteTextChar"/>
    <w:uiPriority w:val="99"/>
    <w:rsid w:val="007B535E"/>
    <w:rPr>
      <w:rFonts w:ascii="Times New Roman" w:eastAsia="Times New Roman" w:hAnsi="Times New Roman" w:cs="Times New Roman"/>
    </w:rPr>
  </w:style>
  <w:style w:type="character" w:customStyle="1" w:styleId="EndnoteTextChar">
    <w:name w:val="Endnote Text Char"/>
    <w:basedOn w:val="DefaultParagraphFont"/>
    <w:link w:val="EndnoteText"/>
    <w:uiPriority w:val="99"/>
    <w:rsid w:val="007B535E"/>
    <w:rPr>
      <w:rFonts w:ascii="Times New Roman" w:eastAsia="Times New Roman" w:hAnsi="Times New Roman" w:cs="Times New Roman"/>
    </w:rPr>
  </w:style>
  <w:style w:type="paragraph" w:styleId="ListParagraph">
    <w:name w:val="List Paragraph"/>
    <w:basedOn w:val="Normal"/>
    <w:uiPriority w:val="34"/>
    <w:qFormat/>
    <w:rsid w:val="007B535E"/>
    <w:pPr>
      <w:ind w:left="720"/>
      <w:contextualSpacing/>
    </w:pPr>
    <w:rPr>
      <w:rFonts w:ascii="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Butigan</dc:creator>
  <cp:keywords/>
  <dc:description/>
  <cp:lastModifiedBy>Ken Butigan</cp:lastModifiedBy>
  <cp:revision>7</cp:revision>
  <dcterms:created xsi:type="dcterms:W3CDTF">2019-03-25T11:47:00Z</dcterms:created>
  <dcterms:modified xsi:type="dcterms:W3CDTF">2019-04-25T23:45:00Z</dcterms:modified>
</cp:coreProperties>
</file>